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73CD1" w14:textId="3D1284CA" w:rsidR="004F4E61" w:rsidRPr="00C552F0" w:rsidRDefault="0096602A" w:rsidP="00134FB8">
      <w:pPr>
        <w:spacing w:after="0" w:line="240" w:lineRule="auto"/>
        <w:jc w:val="center"/>
        <w:rPr>
          <w:rFonts w:ascii="Times New Roman" w:hAnsi="Times New Roman" w:cs="Times New Roman"/>
          <w:b/>
          <w:sz w:val="24"/>
          <w:szCs w:val="24"/>
          <w:u w:val="single"/>
        </w:rPr>
      </w:pPr>
      <w:r w:rsidRPr="00C552F0">
        <w:rPr>
          <w:rFonts w:ascii="Times New Roman" w:hAnsi="Times New Roman" w:cs="Times New Roman"/>
          <w:b/>
          <w:sz w:val="24"/>
          <w:szCs w:val="24"/>
          <w:u w:val="single"/>
        </w:rPr>
        <w:t xml:space="preserve">POWER GENERATION </w:t>
      </w:r>
      <w:r w:rsidR="00C61C22">
        <w:rPr>
          <w:rFonts w:ascii="Times New Roman" w:hAnsi="Times New Roman" w:cs="Times New Roman"/>
          <w:b/>
          <w:sz w:val="24"/>
          <w:szCs w:val="24"/>
          <w:u w:val="single"/>
        </w:rPr>
        <w:t xml:space="preserve">AND </w:t>
      </w:r>
      <w:r w:rsidR="00134FB8" w:rsidRPr="00C552F0">
        <w:rPr>
          <w:rFonts w:ascii="Times New Roman" w:hAnsi="Times New Roman" w:cs="Times New Roman"/>
          <w:b/>
          <w:sz w:val="24"/>
          <w:szCs w:val="24"/>
          <w:u w:val="single"/>
        </w:rPr>
        <w:t xml:space="preserve">BALANCE </w:t>
      </w:r>
      <w:r w:rsidR="00C61C22">
        <w:rPr>
          <w:rFonts w:ascii="Times New Roman" w:hAnsi="Times New Roman" w:cs="Times New Roman"/>
          <w:b/>
          <w:sz w:val="24"/>
          <w:szCs w:val="24"/>
          <w:u w:val="single"/>
        </w:rPr>
        <w:t>OF</w:t>
      </w:r>
      <w:r w:rsidR="00134FB8" w:rsidRPr="00C552F0">
        <w:rPr>
          <w:rFonts w:ascii="Times New Roman" w:hAnsi="Times New Roman" w:cs="Times New Roman"/>
          <w:b/>
          <w:sz w:val="24"/>
          <w:szCs w:val="24"/>
          <w:u w:val="single"/>
        </w:rPr>
        <w:t xml:space="preserve"> </w:t>
      </w:r>
      <w:r w:rsidRPr="00C552F0">
        <w:rPr>
          <w:rFonts w:ascii="Times New Roman" w:hAnsi="Times New Roman" w:cs="Times New Roman"/>
          <w:b/>
          <w:sz w:val="24"/>
          <w:szCs w:val="24"/>
          <w:u w:val="single"/>
        </w:rPr>
        <w:t>PLANT</w:t>
      </w:r>
      <w:r w:rsidR="004F4E61" w:rsidRPr="00C552F0">
        <w:rPr>
          <w:rFonts w:ascii="Times New Roman" w:hAnsi="Times New Roman" w:cs="Times New Roman"/>
          <w:b/>
          <w:sz w:val="24"/>
          <w:szCs w:val="24"/>
          <w:u w:val="single"/>
        </w:rPr>
        <w:t xml:space="preserve"> AGREEMENT</w:t>
      </w:r>
    </w:p>
    <w:p w14:paraId="11C4DF0B" w14:textId="77777777" w:rsidR="004F4E61" w:rsidRPr="00C552F0" w:rsidRDefault="004F4E61" w:rsidP="004F4E61">
      <w:pPr>
        <w:spacing w:after="0" w:line="240" w:lineRule="auto"/>
        <w:jc w:val="both"/>
        <w:rPr>
          <w:rFonts w:ascii="Times New Roman" w:hAnsi="Times New Roman" w:cs="Times New Roman"/>
          <w:sz w:val="24"/>
          <w:szCs w:val="24"/>
        </w:rPr>
      </w:pPr>
    </w:p>
    <w:p w14:paraId="48AD568D" w14:textId="77777777" w:rsidR="001E41EE" w:rsidRPr="00C552F0" w:rsidRDefault="004F4E61" w:rsidP="004F4E61">
      <w:pPr>
        <w:pStyle w:val="ListParagraph"/>
        <w:numPr>
          <w:ilvl w:val="0"/>
          <w:numId w:val="2"/>
        </w:numPr>
        <w:spacing w:after="0" w:line="240" w:lineRule="auto"/>
        <w:ind w:left="0" w:firstLine="0"/>
        <w:jc w:val="both"/>
        <w:rPr>
          <w:rFonts w:ascii="Times New Roman" w:hAnsi="Times New Roman" w:cs="Times New Roman"/>
          <w:b/>
          <w:sz w:val="24"/>
          <w:szCs w:val="24"/>
        </w:rPr>
      </w:pPr>
      <w:r w:rsidRPr="00C552F0">
        <w:rPr>
          <w:rFonts w:ascii="Times New Roman" w:hAnsi="Times New Roman" w:cs="Times New Roman"/>
          <w:b/>
          <w:sz w:val="24"/>
          <w:szCs w:val="24"/>
        </w:rPr>
        <w:t>Introduction.</w:t>
      </w:r>
    </w:p>
    <w:p w14:paraId="3CDE49D9" w14:textId="77777777" w:rsidR="00C750B3" w:rsidRPr="00C552F0" w:rsidRDefault="004F4E61" w:rsidP="00C750B3">
      <w:pPr>
        <w:pStyle w:val="ListParagraph"/>
        <w:spacing w:after="0" w:line="240" w:lineRule="auto"/>
        <w:ind w:left="360"/>
        <w:jc w:val="both"/>
        <w:rPr>
          <w:rFonts w:ascii="Times New Roman" w:hAnsi="Times New Roman" w:cs="Times New Roman"/>
          <w:sz w:val="24"/>
          <w:szCs w:val="24"/>
        </w:rPr>
      </w:pPr>
      <w:r w:rsidRPr="00C552F0">
        <w:rPr>
          <w:rFonts w:ascii="Times New Roman" w:hAnsi="Times New Roman" w:cs="Times New Roman"/>
          <w:sz w:val="24"/>
          <w:szCs w:val="24"/>
        </w:rPr>
        <w:t xml:space="preserve"> </w:t>
      </w:r>
    </w:p>
    <w:p w14:paraId="36C3CF84" w14:textId="50D07855" w:rsidR="004F4E61" w:rsidRPr="00983E14" w:rsidRDefault="004F4E61" w:rsidP="00C012C4">
      <w:pPr>
        <w:spacing w:after="0" w:line="240" w:lineRule="auto"/>
        <w:ind w:firstLine="720"/>
        <w:jc w:val="both"/>
        <w:rPr>
          <w:rFonts w:ascii="Times New Roman" w:hAnsi="Times New Roman" w:cs="Times New Roman"/>
          <w:sz w:val="24"/>
          <w:szCs w:val="24"/>
        </w:rPr>
      </w:pPr>
      <w:r w:rsidRPr="00C552F0">
        <w:rPr>
          <w:rFonts w:ascii="Times New Roman" w:hAnsi="Times New Roman" w:cs="Times New Roman"/>
          <w:sz w:val="24"/>
          <w:szCs w:val="24"/>
        </w:rPr>
        <w:t xml:space="preserve">This </w:t>
      </w:r>
      <w:r w:rsidR="0096602A" w:rsidRPr="00C552F0">
        <w:rPr>
          <w:rFonts w:ascii="Times New Roman" w:hAnsi="Times New Roman" w:cs="Times New Roman"/>
          <w:sz w:val="24"/>
          <w:szCs w:val="24"/>
        </w:rPr>
        <w:t xml:space="preserve">Power Generation </w:t>
      </w:r>
      <w:r w:rsidR="00C61C22">
        <w:rPr>
          <w:rFonts w:ascii="Times New Roman" w:hAnsi="Times New Roman" w:cs="Times New Roman"/>
          <w:sz w:val="24"/>
          <w:szCs w:val="24"/>
        </w:rPr>
        <w:t xml:space="preserve">and Balance of </w:t>
      </w:r>
      <w:r w:rsidR="0096602A" w:rsidRPr="00C552F0">
        <w:rPr>
          <w:rFonts w:ascii="Times New Roman" w:hAnsi="Times New Roman" w:cs="Times New Roman"/>
          <w:sz w:val="24"/>
          <w:szCs w:val="24"/>
        </w:rPr>
        <w:t>Plant</w:t>
      </w:r>
      <w:r w:rsidR="00C012C4" w:rsidRPr="00C552F0">
        <w:rPr>
          <w:rFonts w:ascii="Times New Roman" w:hAnsi="Times New Roman" w:cs="Times New Roman"/>
          <w:sz w:val="24"/>
          <w:szCs w:val="24"/>
        </w:rPr>
        <w:t xml:space="preserve"> Agreement (“</w:t>
      </w:r>
      <w:r w:rsidRPr="00C552F0">
        <w:rPr>
          <w:rFonts w:ascii="Times New Roman" w:hAnsi="Times New Roman" w:cs="Times New Roman"/>
          <w:sz w:val="24"/>
          <w:szCs w:val="24"/>
        </w:rPr>
        <w:t>Agreement</w:t>
      </w:r>
      <w:r w:rsidR="00C012C4" w:rsidRPr="00C552F0">
        <w:rPr>
          <w:rFonts w:ascii="Times New Roman" w:hAnsi="Times New Roman" w:cs="Times New Roman"/>
          <w:sz w:val="24"/>
          <w:szCs w:val="24"/>
        </w:rPr>
        <w:t>”)</w:t>
      </w:r>
      <w:r w:rsidRPr="00C552F0">
        <w:rPr>
          <w:rFonts w:ascii="Times New Roman" w:hAnsi="Times New Roman" w:cs="Times New Roman"/>
          <w:sz w:val="24"/>
          <w:szCs w:val="24"/>
        </w:rPr>
        <w:t xml:space="preserve"> is entered into by and between</w:t>
      </w:r>
      <w:r w:rsidR="00502254">
        <w:rPr>
          <w:rFonts w:ascii="Times New Roman" w:hAnsi="Times New Roman" w:cs="Times New Roman"/>
          <w:sz w:val="24"/>
          <w:szCs w:val="24"/>
        </w:rPr>
        <w:t xml:space="preserve"> Utah Associated Municipal Power Systems</w:t>
      </w:r>
      <w:r w:rsidR="00CE7A71">
        <w:rPr>
          <w:rFonts w:ascii="Times New Roman" w:hAnsi="Times New Roman" w:cs="Times New Roman"/>
          <w:sz w:val="24"/>
          <w:szCs w:val="24"/>
        </w:rPr>
        <w:t>,</w:t>
      </w:r>
      <w:r w:rsidR="00C61C22">
        <w:rPr>
          <w:rFonts w:ascii="Times New Roman" w:hAnsi="Times New Roman" w:cs="Times New Roman"/>
          <w:sz w:val="24"/>
          <w:szCs w:val="24"/>
        </w:rPr>
        <w:t xml:space="preserve"> a political subdivision of the State of </w:t>
      </w:r>
      <w:r w:rsidR="00C61C22" w:rsidRPr="00983E14">
        <w:rPr>
          <w:rFonts w:ascii="Times New Roman" w:hAnsi="Times New Roman" w:cs="Times New Roman"/>
          <w:sz w:val="24"/>
          <w:szCs w:val="24"/>
        </w:rPr>
        <w:t>Utah</w:t>
      </w:r>
      <w:r w:rsidR="00CE7A71" w:rsidRPr="00983E14">
        <w:rPr>
          <w:rFonts w:ascii="Times New Roman" w:hAnsi="Times New Roman" w:cs="Times New Roman"/>
          <w:sz w:val="24"/>
          <w:szCs w:val="24"/>
        </w:rPr>
        <w:t xml:space="preserve"> </w:t>
      </w:r>
      <w:r w:rsidR="00C61C22" w:rsidRPr="00983E14">
        <w:rPr>
          <w:rFonts w:ascii="Times New Roman" w:hAnsi="Times New Roman" w:cs="Times New Roman"/>
          <w:sz w:val="24"/>
          <w:szCs w:val="24"/>
        </w:rPr>
        <w:t>(“</w:t>
      </w:r>
      <w:r w:rsidR="00CE7A71" w:rsidRPr="00983E14">
        <w:rPr>
          <w:rFonts w:ascii="Times New Roman" w:hAnsi="Times New Roman" w:cs="Times New Roman"/>
          <w:sz w:val="24"/>
          <w:szCs w:val="24"/>
        </w:rPr>
        <w:t>UAMPS</w:t>
      </w:r>
      <w:r w:rsidR="00C61C22" w:rsidRPr="00983E14">
        <w:rPr>
          <w:rFonts w:ascii="Times New Roman" w:hAnsi="Times New Roman" w:cs="Times New Roman"/>
          <w:sz w:val="24"/>
          <w:szCs w:val="24"/>
        </w:rPr>
        <w:t>”</w:t>
      </w:r>
      <w:r w:rsidR="00CE7A71" w:rsidRPr="00983E14">
        <w:rPr>
          <w:rFonts w:ascii="Times New Roman" w:hAnsi="Times New Roman" w:cs="Times New Roman"/>
          <w:sz w:val="24"/>
          <w:szCs w:val="24"/>
        </w:rPr>
        <w:t xml:space="preserve"> </w:t>
      </w:r>
      <w:r w:rsidR="00C61C22" w:rsidRPr="00983E14">
        <w:rPr>
          <w:rFonts w:ascii="Times New Roman" w:hAnsi="Times New Roman" w:cs="Times New Roman"/>
          <w:sz w:val="24"/>
          <w:szCs w:val="24"/>
        </w:rPr>
        <w:t xml:space="preserve">or </w:t>
      </w:r>
      <w:r w:rsidR="009B70A3" w:rsidRPr="00983E14">
        <w:rPr>
          <w:rFonts w:ascii="Times New Roman" w:hAnsi="Times New Roman" w:cs="Times New Roman"/>
          <w:sz w:val="24"/>
          <w:szCs w:val="24"/>
        </w:rPr>
        <w:t>“</w:t>
      </w:r>
      <w:r w:rsidR="0035489E" w:rsidRPr="00983E14">
        <w:rPr>
          <w:rFonts w:ascii="Times New Roman" w:hAnsi="Times New Roman" w:cs="Times New Roman"/>
          <w:sz w:val="24"/>
          <w:szCs w:val="24"/>
        </w:rPr>
        <w:t>Client”</w:t>
      </w:r>
      <w:r w:rsidR="009B70A3" w:rsidRPr="00983E14">
        <w:rPr>
          <w:rFonts w:ascii="Times New Roman" w:hAnsi="Times New Roman" w:cs="Times New Roman"/>
          <w:sz w:val="24"/>
          <w:szCs w:val="24"/>
        </w:rPr>
        <w:t xml:space="preserve">) </w:t>
      </w:r>
      <w:r w:rsidRPr="00983E14">
        <w:rPr>
          <w:rFonts w:ascii="Times New Roman" w:hAnsi="Times New Roman" w:cs="Times New Roman"/>
          <w:sz w:val="24"/>
          <w:szCs w:val="24"/>
        </w:rPr>
        <w:t xml:space="preserve">and </w:t>
      </w:r>
      <w:r w:rsidR="002B0C4A" w:rsidRPr="00983E14">
        <w:rPr>
          <w:rFonts w:ascii="Times New Roman" w:hAnsi="Times New Roman" w:cs="Times New Roman"/>
          <w:sz w:val="24"/>
          <w:szCs w:val="24"/>
        </w:rPr>
        <w:t>Wheeler Machinery Co</w:t>
      </w:r>
      <w:r w:rsidR="00B67136" w:rsidRPr="00983E14">
        <w:rPr>
          <w:rFonts w:ascii="Times New Roman" w:hAnsi="Times New Roman" w:cs="Times New Roman"/>
          <w:sz w:val="24"/>
          <w:szCs w:val="24"/>
        </w:rPr>
        <w:t>.</w:t>
      </w:r>
      <w:r w:rsidR="00C61C22" w:rsidRPr="00983E14">
        <w:rPr>
          <w:rFonts w:ascii="Times New Roman" w:hAnsi="Times New Roman" w:cs="Times New Roman"/>
          <w:sz w:val="24"/>
          <w:szCs w:val="24"/>
        </w:rPr>
        <w:t>, a Utah corporation</w:t>
      </w:r>
      <w:r w:rsidR="00B67136" w:rsidRPr="00983E14">
        <w:rPr>
          <w:rFonts w:ascii="Times New Roman" w:hAnsi="Times New Roman" w:cs="Times New Roman"/>
          <w:sz w:val="24"/>
          <w:szCs w:val="24"/>
        </w:rPr>
        <w:t xml:space="preserve"> </w:t>
      </w:r>
      <w:r w:rsidR="00C012C4" w:rsidRPr="00983E14">
        <w:rPr>
          <w:rFonts w:ascii="Times New Roman" w:hAnsi="Times New Roman" w:cs="Times New Roman"/>
          <w:sz w:val="24"/>
          <w:szCs w:val="24"/>
        </w:rPr>
        <w:t>(“Wheeler”)</w:t>
      </w:r>
      <w:r w:rsidRPr="00983E14">
        <w:rPr>
          <w:rFonts w:ascii="Times New Roman" w:hAnsi="Times New Roman" w:cs="Times New Roman"/>
          <w:sz w:val="24"/>
          <w:szCs w:val="24"/>
        </w:rPr>
        <w:t xml:space="preserve">. This Agreement shall be binding and effective as of the </w:t>
      </w:r>
      <w:r w:rsidR="00D46890" w:rsidRPr="00983E14">
        <w:rPr>
          <w:rFonts w:ascii="Times New Roman" w:hAnsi="Times New Roman" w:cs="Times New Roman"/>
          <w:sz w:val="24"/>
          <w:szCs w:val="24"/>
        </w:rPr>
        <w:t>date of signing, (the “</w:t>
      </w:r>
      <w:r w:rsidR="00D9367F" w:rsidRPr="00983E14">
        <w:rPr>
          <w:rFonts w:ascii="Times New Roman" w:hAnsi="Times New Roman" w:cs="Times New Roman"/>
          <w:sz w:val="24"/>
          <w:szCs w:val="24"/>
        </w:rPr>
        <w:t>Effective Date</w:t>
      </w:r>
      <w:r w:rsidR="00D46890" w:rsidRPr="00983E14">
        <w:rPr>
          <w:rFonts w:ascii="Times New Roman" w:hAnsi="Times New Roman" w:cs="Times New Roman"/>
          <w:sz w:val="24"/>
          <w:szCs w:val="24"/>
        </w:rPr>
        <w:t>”)</w:t>
      </w:r>
      <w:r w:rsidR="00D9367F" w:rsidRPr="00983E14">
        <w:rPr>
          <w:rFonts w:ascii="Times New Roman" w:hAnsi="Times New Roman" w:cs="Times New Roman"/>
          <w:sz w:val="24"/>
          <w:szCs w:val="24"/>
        </w:rPr>
        <w:t xml:space="preserve">. </w:t>
      </w:r>
    </w:p>
    <w:p w14:paraId="10FCD1F3" w14:textId="77777777" w:rsidR="00C750B3" w:rsidRPr="00983E14" w:rsidRDefault="00C750B3" w:rsidP="00C750B3">
      <w:pPr>
        <w:pStyle w:val="ListParagraph"/>
        <w:spacing w:after="0" w:line="240" w:lineRule="auto"/>
        <w:ind w:left="360"/>
        <w:jc w:val="both"/>
        <w:rPr>
          <w:rFonts w:ascii="Times New Roman" w:hAnsi="Times New Roman" w:cs="Times New Roman"/>
          <w:sz w:val="24"/>
          <w:szCs w:val="24"/>
        </w:rPr>
      </w:pPr>
    </w:p>
    <w:p w14:paraId="4E0F0655" w14:textId="77777777" w:rsidR="004F4E61" w:rsidRPr="00983E14" w:rsidRDefault="004F4E61" w:rsidP="004F4E61">
      <w:pPr>
        <w:pStyle w:val="ListParagraph"/>
        <w:numPr>
          <w:ilvl w:val="0"/>
          <w:numId w:val="2"/>
        </w:numPr>
        <w:spacing w:after="0" w:line="240" w:lineRule="auto"/>
        <w:ind w:left="0" w:firstLine="0"/>
        <w:jc w:val="both"/>
        <w:rPr>
          <w:rFonts w:ascii="Times New Roman" w:hAnsi="Times New Roman" w:cs="Times New Roman"/>
          <w:b/>
          <w:sz w:val="24"/>
          <w:szCs w:val="24"/>
        </w:rPr>
      </w:pPr>
      <w:r w:rsidRPr="00983E14">
        <w:rPr>
          <w:rFonts w:ascii="Times New Roman" w:hAnsi="Times New Roman" w:cs="Times New Roman"/>
          <w:b/>
          <w:sz w:val="24"/>
          <w:szCs w:val="24"/>
        </w:rPr>
        <w:t>Recitals.</w:t>
      </w:r>
    </w:p>
    <w:p w14:paraId="3F70379B" w14:textId="77777777" w:rsidR="0096602A" w:rsidRPr="00983E14" w:rsidRDefault="0096602A" w:rsidP="0096602A">
      <w:pPr>
        <w:spacing w:after="0" w:line="240" w:lineRule="auto"/>
        <w:jc w:val="both"/>
        <w:rPr>
          <w:rFonts w:ascii="Times New Roman" w:hAnsi="Times New Roman" w:cs="Times New Roman"/>
          <w:sz w:val="24"/>
          <w:szCs w:val="24"/>
        </w:rPr>
      </w:pPr>
    </w:p>
    <w:p w14:paraId="1B5913DD" w14:textId="20145F72" w:rsidR="004F4E61" w:rsidRPr="00983E14" w:rsidRDefault="0096602A" w:rsidP="0096602A">
      <w:pPr>
        <w:spacing w:after="0" w:line="240" w:lineRule="auto"/>
        <w:ind w:firstLine="720"/>
        <w:jc w:val="both"/>
        <w:rPr>
          <w:rFonts w:ascii="Times New Roman" w:hAnsi="Times New Roman" w:cs="Times New Roman"/>
          <w:sz w:val="24"/>
          <w:szCs w:val="24"/>
        </w:rPr>
      </w:pPr>
      <w:r w:rsidRPr="00983E14">
        <w:rPr>
          <w:rFonts w:ascii="Times New Roman" w:hAnsi="Times New Roman" w:cs="Times New Roman"/>
          <w:sz w:val="24"/>
          <w:szCs w:val="24"/>
        </w:rPr>
        <w:t>Whereas</w:t>
      </w:r>
      <w:r w:rsidR="004F4E61" w:rsidRPr="00983E14">
        <w:rPr>
          <w:rFonts w:ascii="Times New Roman" w:hAnsi="Times New Roman" w:cs="Times New Roman"/>
          <w:sz w:val="24"/>
          <w:szCs w:val="24"/>
        </w:rPr>
        <w:t>,</w:t>
      </w:r>
      <w:r w:rsidRPr="00983E14">
        <w:rPr>
          <w:rFonts w:ascii="Times New Roman" w:hAnsi="Times New Roman" w:cs="Times New Roman"/>
          <w:sz w:val="24"/>
          <w:szCs w:val="24"/>
        </w:rPr>
        <w:t xml:space="preserve"> </w:t>
      </w:r>
      <w:r w:rsidR="00757555" w:rsidRPr="00983E14">
        <w:rPr>
          <w:rFonts w:ascii="Times New Roman" w:hAnsi="Times New Roman" w:cs="Times New Roman"/>
          <w:sz w:val="24"/>
          <w:szCs w:val="24"/>
        </w:rPr>
        <w:t>Payson City Power</w:t>
      </w:r>
      <w:r w:rsidR="00A97E91" w:rsidRPr="00983E14">
        <w:rPr>
          <w:rFonts w:ascii="Times New Roman" w:hAnsi="Times New Roman" w:cs="Times New Roman"/>
          <w:sz w:val="24"/>
          <w:szCs w:val="24"/>
        </w:rPr>
        <w:t>, Utah (“</w:t>
      </w:r>
      <w:r w:rsidR="009459BC" w:rsidRPr="00983E14">
        <w:rPr>
          <w:rFonts w:ascii="Times New Roman" w:hAnsi="Times New Roman" w:cs="Times New Roman"/>
          <w:sz w:val="24"/>
          <w:szCs w:val="24"/>
        </w:rPr>
        <w:t>Payson</w:t>
      </w:r>
      <w:r w:rsidR="00A97E91" w:rsidRPr="00983E14">
        <w:rPr>
          <w:rFonts w:ascii="Times New Roman" w:hAnsi="Times New Roman" w:cs="Times New Roman"/>
          <w:sz w:val="24"/>
          <w:szCs w:val="24"/>
        </w:rPr>
        <w:t>”) has determined that</w:t>
      </w:r>
      <w:r w:rsidRPr="00983E14">
        <w:rPr>
          <w:rFonts w:ascii="Times New Roman" w:hAnsi="Times New Roman" w:cs="Times New Roman"/>
          <w:sz w:val="24"/>
          <w:szCs w:val="24"/>
        </w:rPr>
        <w:t xml:space="preserve"> the power needs of </w:t>
      </w:r>
      <w:r w:rsidR="00A97E91" w:rsidRPr="00983E14">
        <w:rPr>
          <w:rFonts w:ascii="Times New Roman" w:hAnsi="Times New Roman" w:cs="Times New Roman"/>
          <w:sz w:val="24"/>
          <w:szCs w:val="24"/>
        </w:rPr>
        <w:t>the customers served by its municipal electric utility system require</w:t>
      </w:r>
      <w:r w:rsidRPr="00983E14">
        <w:rPr>
          <w:rFonts w:ascii="Times New Roman" w:hAnsi="Times New Roman" w:cs="Times New Roman"/>
          <w:sz w:val="24"/>
          <w:szCs w:val="24"/>
        </w:rPr>
        <w:t xml:space="preserve"> the construction of </w:t>
      </w:r>
      <w:r w:rsidR="00A97E91" w:rsidRPr="00983E14">
        <w:rPr>
          <w:rFonts w:ascii="Times New Roman" w:hAnsi="Times New Roman" w:cs="Times New Roman"/>
          <w:sz w:val="24"/>
          <w:szCs w:val="24"/>
        </w:rPr>
        <w:t>the</w:t>
      </w:r>
      <w:r w:rsidRPr="00983E14">
        <w:rPr>
          <w:rFonts w:ascii="Times New Roman" w:hAnsi="Times New Roman" w:cs="Times New Roman"/>
          <w:sz w:val="24"/>
          <w:szCs w:val="24"/>
        </w:rPr>
        <w:t xml:space="preserve"> power generation plant</w:t>
      </w:r>
      <w:r w:rsidR="00A97E91" w:rsidRPr="00983E14">
        <w:rPr>
          <w:rFonts w:ascii="Times New Roman" w:hAnsi="Times New Roman" w:cs="Times New Roman"/>
          <w:sz w:val="24"/>
          <w:szCs w:val="24"/>
        </w:rPr>
        <w:t xml:space="preserve"> described </w:t>
      </w:r>
      <w:proofErr w:type="gramStart"/>
      <w:r w:rsidR="00A97E91" w:rsidRPr="00983E14">
        <w:rPr>
          <w:rFonts w:ascii="Times New Roman" w:hAnsi="Times New Roman" w:cs="Times New Roman"/>
          <w:sz w:val="24"/>
          <w:szCs w:val="24"/>
        </w:rPr>
        <w:t>herein</w:t>
      </w:r>
      <w:r w:rsidR="004F4E61" w:rsidRPr="00983E14">
        <w:rPr>
          <w:rFonts w:ascii="Times New Roman" w:hAnsi="Times New Roman" w:cs="Times New Roman"/>
          <w:sz w:val="24"/>
          <w:szCs w:val="24"/>
        </w:rPr>
        <w:t>;</w:t>
      </w:r>
      <w:proofErr w:type="gramEnd"/>
    </w:p>
    <w:p w14:paraId="435BBD68" w14:textId="77777777" w:rsidR="0039653E" w:rsidRPr="00983E14" w:rsidRDefault="0039653E" w:rsidP="0039653E">
      <w:pPr>
        <w:pStyle w:val="ListParagraph"/>
        <w:spacing w:after="0" w:line="240" w:lineRule="auto"/>
        <w:ind w:left="360"/>
        <w:jc w:val="both"/>
        <w:rPr>
          <w:rFonts w:ascii="Times New Roman" w:hAnsi="Times New Roman" w:cs="Times New Roman"/>
          <w:sz w:val="24"/>
          <w:szCs w:val="24"/>
        </w:rPr>
      </w:pPr>
    </w:p>
    <w:p w14:paraId="412A771F" w14:textId="5A2390C8" w:rsidR="00926BF8" w:rsidRPr="00983E14" w:rsidRDefault="0096602A" w:rsidP="0096602A">
      <w:pPr>
        <w:spacing w:after="0" w:line="240" w:lineRule="auto"/>
        <w:ind w:firstLine="720"/>
        <w:jc w:val="both"/>
        <w:rPr>
          <w:rFonts w:ascii="Times New Roman" w:hAnsi="Times New Roman" w:cs="Times New Roman"/>
          <w:sz w:val="24"/>
          <w:szCs w:val="24"/>
        </w:rPr>
      </w:pPr>
      <w:proofErr w:type="gramStart"/>
      <w:r w:rsidRPr="00983E14">
        <w:rPr>
          <w:rFonts w:ascii="Times New Roman" w:hAnsi="Times New Roman" w:cs="Times New Roman"/>
          <w:sz w:val="24"/>
          <w:szCs w:val="24"/>
        </w:rPr>
        <w:t>Whereas</w:t>
      </w:r>
      <w:r w:rsidR="004F4E61" w:rsidRPr="00983E14">
        <w:rPr>
          <w:rFonts w:ascii="Times New Roman" w:hAnsi="Times New Roman" w:cs="Times New Roman"/>
          <w:sz w:val="24"/>
          <w:szCs w:val="24"/>
        </w:rPr>
        <w:t>,</w:t>
      </w:r>
      <w:proofErr w:type="gramEnd"/>
      <w:r w:rsidR="004F4E61" w:rsidRPr="00983E14">
        <w:rPr>
          <w:rFonts w:ascii="Times New Roman" w:hAnsi="Times New Roman" w:cs="Times New Roman"/>
          <w:sz w:val="24"/>
          <w:szCs w:val="24"/>
        </w:rPr>
        <w:t xml:space="preserve"> </w:t>
      </w:r>
      <w:r w:rsidRPr="00983E14">
        <w:rPr>
          <w:rFonts w:ascii="Times New Roman" w:hAnsi="Times New Roman" w:cs="Times New Roman"/>
          <w:sz w:val="24"/>
          <w:szCs w:val="24"/>
        </w:rPr>
        <w:t xml:space="preserve">Wheeler submitted a </w:t>
      </w:r>
      <w:r w:rsidR="00B67136" w:rsidRPr="00983E14">
        <w:rPr>
          <w:rFonts w:ascii="Times New Roman" w:hAnsi="Times New Roman" w:cs="Times New Roman"/>
          <w:sz w:val="24"/>
          <w:szCs w:val="24"/>
        </w:rPr>
        <w:t>propos</w:t>
      </w:r>
      <w:r w:rsidR="00A97E91" w:rsidRPr="00983E14">
        <w:rPr>
          <w:rFonts w:ascii="Times New Roman" w:hAnsi="Times New Roman" w:cs="Times New Roman"/>
          <w:sz w:val="24"/>
          <w:szCs w:val="24"/>
        </w:rPr>
        <w:t xml:space="preserve">al </w:t>
      </w:r>
      <w:r w:rsidR="00926BF8" w:rsidRPr="00983E14">
        <w:rPr>
          <w:rFonts w:ascii="Times New Roman" w:hAnsi="Times New Roman" w:cs="Times New Roman"/>
          <w:sz w:val="24"/>
          <w:szCs w:val="24"/>
        </w:rPr>
        <w:t>for the “</w:t>
      </w:r>
      <w:r w:rsidR="00757555" w:rsidRPr="00983E14">
        <w:rPr>
          <w:rFonts w:ascii="Times New Roman" w:hAnsi="Times New Roman" w:cs="Times New Roman"/>
          <w:sz w:val="24"/>
          <w:szCs w:val="24"/>
        </w:rPr>
        <w:t xml:space="preserve">Payson </w:t>
      </w:r>
      <w:r w:rsidR="00926BF8" w:rsidRPr="00983E14">
        <w:rPr>
          <w:rFonts w:ascii="Times New Roman" w:hAnsi="Times New Roman" w:cs="Times New Roman"/>
          <w:sz w:val="24"/>
          <w:szCs w:val="24"/>
        </w:rPr>
        <w:t xml:space="preserve">City Power </w:t>
      </w:r>
      <w:r w:rsidR="00757555" w:rsidRPr="00983E14">
        <w:rPr>
          <w:rFonts w:ascii="Times New Roman" w:hAnsi="Times New Roman" w:cs="Times New Roman"/>
          <w:sz w:val="24"/>
          <w:szCs w:val="24"/>
        </w:rPr>
        <w:t>Facility</w:t>
      </w:r>
      <w:r w:rsidR="00926BF8" w:rsidRPr="00983E14">
        <w:rPr>
          <w:rFonts w:ascii="Times New Roman" w:hAnsi="Times New Roman" w:cs="Times New Roman"/>
          <w:sz w:val="24"/>
          <w:szCs w:val="24"/>
        </w:rPr>
        <w:t xml:space="preserve">” (the “Proposal”) to </w:t>
      </w:r>
      <w:r w:rsidR="00757555" w:rsidRPr="00983E14">
        <w:rPr>
          <w:rFonts w:ascii="Times New Roman" w:hAnsi="Times New Roman" w:cs="Times New Roman"/>
          <w:sz w:val="24"/>
          <w:szCs w:val="24"/>
        </w:rPr>
        <w:t xml:space="preserve">Payson </w:t>
      </w:r>
      <w:r w:rsidR="00926BF8" w:rsidRPr="00983E14">
        <w:rPr>
          <w:rFonts w:ascii="Times New Roman" w:hAnsi="Times New Roman" w:cs="Times New Roman"/>
          <w:sz w:val="24"/>
          <w:szCs w:val="24"/>
        </w:rPr>
        <w:t xml:space="preserve">for the construction and equipping of a power generation facility consisting </w:t>
      </w:r>
      <w:r w:rsidR="00757555" w:rsidRPr="00D46CFD">
        <w:rPr>
          <w:rFonts w:ascii="Times New Roman" w:hAnsi="Times New Roman" w:cs="Times New Roman"/>
          <w:sz w:val="24"/>
          <w:szCs w:val="24"/>
        </w:rPr>
        <w:t>_________________________________</w:t>
      </w:r>
      <w:r w:rsidR="00926BF8" w:rsidRPr="00D46CFD">
        <w:rPr>
          <w:rFonts w:ascii="Times New Roman" w:hAnsi="Times New Roman" w:cs="Times New Roman"/>
          <w:sz w:val="24"/>
          <w:szCs w:val="24"/>
        </w:rPr>
        <w:t xml:space="preserve"> (</w:t>
      </w:r>
      <w:r w:rsidR="00A23D67" w:rsidRPr="00D46CFD">
        <w:rPr>
          <w:rFonts w:ascii="Times New Roman" w:hAnsi="Times New Roman" w:cs="Times New Roman"/>
          <w:sz w:val="24"/>
          <w:szCs w:val="24"/>
        </w:rPr>
        <w:t>as</w:t>
      </w:r>
      <w:r w:rsidR="00A23D67" w:rsidRPr="00983E14">
        <w:rPr>
          <w:rFonts w:ascii="Times New Roman" w:hAnsi="Times New Roman" w:cs="Times New Roman"/>
          <w:sz w:val="24"/>
          <w:szCs w:val="24"/>
        </w:rPr>
        <w:t xml:space="preserve"> more fully described in </w:t>
      </w:r>
      <w:r w:rsidR="00E845F1" w:rsidRPr="00983E14">
        <w:rPr>
          <w:rFonts w:ascii="Times New Roman" w:hAnsi="Times New Roman" w:cs="Times New Roman"/>
          <w:sz w:val="24"/>
          <w:szCs w:val="24"/>
        </w:rPr>
        <w:t>the Proposal</w:t>
      </w:r>
      <w:r w:rsidR="00A23D67" w:rsidRPr="00983E14">
        <w:rPr>
          <w:rFonts w:ascii="Times New Roman" w:hAnsi="Times New Roman" w:cs="Times New Roman"/>
          <w:sz w:val="24"/>
          <w:szCs w:val="24"/>
        </w:rPr>
        <w:t xml:space="preserve">, </w:t>
      </w:r>
      <w:r w:rsidR="00926BF8" w:rsidRPr="00983E14">
        <w:rPr>
          <w:rFonts w:ascii="Times New Roman" w:hAnsi="Times New Roman" w:cs="Times New Roman"/>
          <w:sz w:val="24"/>
          <w:szCs w:val="24"/>
        </w:rPr>
        <w:t>the “Project”);</w:t>
      </w:r>
    </w:p>
    <w:p w14:paraId="576C9E20" w14:textId="77777777" w:rsidR="00926BF8" w:rsidRPr="00983E14" w:rsidRDefault="00926BF8" w:rsidP="0096602A">
      <w:pPr>
        <w:spacing w:after="0" w:line="240" w:lineRule="auto"/>
        <w:ind w:firstLine="720"/>
        <w:jc w:val="both"/>
        <w:rPr>
          <w:rFonts w:ascii="Times New Roman" w:hAnsi="Times New Roman" w:cs="Times New Roman"/>
          <w:sz w:val="24"/>
          <w:szCs w:val="24"/>
        </w:rPr>
      </w:pPr>
    </w:p>
    <w:p w14:paraId="64CAD6E9" w14:textId="38F0EE30" w:rsidR="00A23D67" w:rsidRPr="00983E14" w:rsidRDefault="00926BF8" w:rsidP="0096602A">
      <w:pPr>
        <w:spacing w:after="0" w:line="240" w:lineRule="auto"/>
        <w:ind w:firstLine="720"/>
        <w:jc w:val="both"/>
        <w:rPr>
          <w:rFonts w:ascii="Times New Roman" w:hAnsi="Times New Roman" w:cs="Times New Roman"/>
          <w:sz w:val="24"/>
          <w:szCs w:val="24"/>
        </w:rPr>
      </w:pPr>
      <w:proofErr w:type="gramStart"/>
      <w:r w:rsidRPr="00983E14">
        <w:rPr>
          <w:rFonts w:ascii="Times New Roman" w:hAnsi="Times New Roman" w:cs="Times New Roman"/>
          <w:sz w:val="24"/>
          <w:szCs w:val="24"/>
        </w:rPr>
        <w:t>Whereas,</w:t>
      </w:r>
      <w:proofErr w:type="gramEnd"/>
      <w:r w:rsidRPr="00983E14">
        <w:rPr>
          <w:rFonts w:ascii="Times New Roman" w:hAnsi="Times New Roman" w:cs="Times New Roman"/>
          <w:sz w:val="24"/>
          <w:szCs w:val="24"/>
        </w:rPr>
        <w:t xml:space="preserve"> </w:t>
      </w:r>
      <w:r w:rsidR="00757555" w:rsidRPr="00983E14">
        <w:rPr>
          <w:rFonts w:ascii="Times New Roman" w:hAnsi="Times New Roman" w:cs="Times New Roman"/>
          <w:sz w:val="24"/>
          <w:szCs w:val="24"/>
        </w:rPr>
        <w:t xml:space="preserve">Payson </w:t>
      </w:r>
      <w:r w:rsidRPr="00983E14">
        <w:rPr>
          <w:rFonts w:ascii="Times New Roman" w:hAnsi="Times New Roman" w:cs="Times New Roman"/>
          <w:sz w:val="24"/>
          <w:szCs w:val="24"/>
        </w:rPr>
        <w:t>is a member of UAMPS and has requested that UAMPS undertake</w:t>
      </w:r>
      <w:r w:rsidR="00A23D67" w:rsidRPr="00983E14">
        <w:rPr>
          <w:rFonts w:ascii="Times New Roman" w:hAnsi="Times New Roman" w:cs="Times New Roman"/>
          <w:sz w:val="24"/>
          <w:szCs w:val="24"/>
        </w:rPr>
        <w:t>, own</w:t>
      </w:r>
      <w:r w:rsidRPr="00983E14">
        <w:rPr>
          <w:rFonts w:ascii="Times New Roman" w:hAnsi="Times New Roman" w:cs="Times New Roman"/>
          <w:sz w:val="24"/>
          <w:szCs w:val="24"/>
        </w:rPr>
        <w:t xml:space="preserve"> and finance the Project </w:t>
      </w:r>
      <w:r w:rsidR="00A23D67" w:rsidRPr="00983E14">
        <w:rPr>
          <w:rFonts w:ascii="Times New Roman" w:hAnsi="Times New Roman" w:cs="Times New Roman"/>
          <w:sz w:val="24"/>
          <w:szCs w:val="24"/>
        </w:rPr>
        <w:t xml:space="preserve">on behalf of </w:t>
      </w:r>
      <w:r w:rsidR="00757555" w:rsidRPr="00983E14">
        <w:rPr>
          <w:rFonts w:ascii="Times New Roman" w:hAnsi="Times New Roman" w:cs="Times New Roman"/>
          <w:sz w:val="24"/>
          <w:szCs w:val="24"/>
        </w:rPr>
        <w:t xml:space="preserve">Payson </w:t>
      </w:r>
      <w:r w:rsidR="00A23D67" w:rsidRPr="00983E14">
        <w:rPr>
          <w:rFonts w:ascii="Times New Roman" w:hAnsi="Times New Roman" w:cs="Times New Roman"/>
          <w:sz w:val="24"/>
          <w:szCs w:val="24"/>
        </w:rPr>
        <w:t xml:space="preserve">and sell the capacity, output and services of the Project to </w:t>
      </w:r>
      <w:r w:rsidR="00010532" w:rsidRPr="00983E14">
        <w:rPr>
          <w:rFonts w:ascii="Times New Roman" w:hAnsi="Times New Roman" w:cs="Times New Roman"/>
          <w:sz w:val="24"/>
          <w:szCs w:val="24"/>
        </w:rPr>
        <w:t>Payson</w:t>
      </w:r>
      <w:r w:rsidR="00A23D67" w:rsidRPr="00983E14">
        <w:rPr>
          <w:rFonts w:ascii="Times New Roman" w:hAnsi="Times New Roman" w:cs="Times New Roman"/>
          <w:sz w:val="24"/>
          <w:szCs w:val="24"/>
        </w:rPr>
        <w:t>; and</w:t>
      </w:r>
    </w:p>
    <w:p w14:paraId="23AE743C" w14:textId="77777777" w:rsidR="00A23D67" w:rsidRPr="00983E14" w:rsidRDefault="00A23D67" w:rsidP="0096602A">
      <w:pPr>
        <w:spacing w:after="0" w:line="240" w:lineRule="auto"/>
        <w:ind w:firstLine="720"/>
        <w:jc w:val="both"/>
        <w:rPr>
          <w:rFonts w:ascii="Times New Roman" w:hAnsi="Times New Roman" w:cs="Times New Roman"/>
          <w:sz w:val="24"/>
          <w:szCs w:val="24"/>
        </w:rPr>
      </w:pPr>
    </w:p>
    <w:p w14:paraId="08849BFC" w14:textId="765694EF" w:rsidR="004F4E61" w:rsidRPr="00983E14" w:rsidRDefault="00A23D67" w:rsidP="0096602A">
      <w:pPr>
        <w:spacing w:after="0" w:line="240" w:lineRule="auto"/>
        <w:ind w:firstLine="720"/>
        <w:jc w:val="both"/>
        <w:rPr>
          <w:rFonts w:ascii="Times New Roman" w:hAnsi="Times New Roman" w:cs="Times New Roman"/>
          <w:sz w:val="24"/>
          <w:szCs w:val="24"/>
        </w:rPr>
      </w:pPr>
      <w:proofErr w:type="gramStart"/>
      <w:r w:rsidRPr="00983E14">
        <w:rPr>
          <w:rFonts w:ascii="Times New Roman" w:hAnsi="Times New Roman" w:cs="Times New Roman"/>
          <w:sz w:val="24"/>
          <w:szCs w:val="24"/>
        </w:rPr>
        <w:t>Whereas,</w:t>
      </w:r>
      <w:proofErr w:type="gramEnd"/>
      <w:r w:rsidRPr="00983E14">
        <w:rPr>
          <w:rFonts w:ascii="Times New Roman" w:hAnsi="Times New Roman" w:cs="Times New Roman"/>
          <w:sz w:val="24"/>
          <w:szCs w:val="24"/>
        </w:rPr>
        <w:t xml:space="preserve"> UAMPS </w:t>
      </w:r>
      <w:r w:rsidR="00C33330" w:rsidRPr="00983E14">
        <w:rPr>
          <w:rFonts w:ascii="Times New Roman" w:hAnsi="Times New Roman" w:cs="Times New Roman"/>
          <w:sz w:val="24"/>
          <w:szCs w:val="24"/>
        </w:rPr>
        <w:t xml:space="preserve">will appoint </w:t>
      </w:r>
      <w:r w:rsidR="00757555" w:rsidRPr="00983E14">
        <w:rPr>
          <w:rFonts w:ascii="Times New Roman" w:hAnsi="Times New Roman" w:cs="Times New Roman"/>
          <w:sz w:val="24"/>
          <w:szCs w:val="24"/>
        </w:rPr>
        <w:t xml:space="preserve">Payson </w:t>
      </w:r>
      <w:r w:rsidR="00C33330" w:rsidRPr="00983E14">
        <w:rPr>
          <w:rFonts w:ascii="Times New Roman" w:hAnsi="Times New Roman" w:cs="Times New Roman"/>
          <w:sz w:val="24"/>
          <w:szCs w:val="24"/>
        </w:rPr>
        <w:t xml:space="preserve">as its agent in connection with various matters relating to the Project and </w:t>
      </w:r>
      <w:r w:rsidRPr="00983E14">
        <w:rPr>
          <w:rFonts w:ascii="Times New Roman" w:hAnsi="Times New Roman" w:cs="Times New Roman"/>
          <w:sz w:val="24"/>
          <w:szCs w:val="24"/>
        </w:rPr>
        <w:t xml:space="preserve">is willing to enter into this Agreement for the benefit of </w:t>
      </w:r>
      <w:r w:rsidR="00010532" w:rsidRPr="00983E14">
        <w:rPr>
          <w:rFonts w:ascii="Times New Roman" w:hAnsi="Times New Roman" w:cs="Times New Roman"/>
          <w:sz w:val="24"/>
          <w:szCs w:val="24"/>
        </w:rPr>
        <w:t>Payson</w:t>
      </w:r>
      <w:r w:rsidR="00502254" w:rsidRPr="00983E14">
        <w:rPr>
          <w:rFonts w:ascii="Times New Roman" w:hAnsi="Times New Roman" w:cs="Times New Roman"/>
          <w:sz w:val="24"/>
          <w:szCs w:val="24"/>
        </w:rPr>
        <w:t>.</w:t>
      </w:r>
    </w:p>
    <w:p w14:paraId="6260C3C6" w14:textId="77777777" w:rsidR="0039653E" w:rsidRPr="00983E14" w:rsidRDefault="0039653E" w:rsidP="0039653E">
      <w:pPr>
        <w:spacing w:after="0" w:line="240" w:lineRule="auto"/>
        <w:jc w:val="both"/>
        <w:rPr>
          <w:rFonts w:ascii="Times New Roman" w:hAnsi="Times New Roman" w:cs="Times New Roman"/>
          <w:sz w:val="24"/>
          <w:szCs w:val="24"/>
        </w:rPr>
      </w:pPr>
    </w:p>
    <w:p w14:paraId="354369BB" w14:textId="1444FA91" w:rsidR="004F4E61" w:rsidRPr="00983E14" w:rsidRDefault="0096602A" w:rsidP="0096602A">
      <w:pPr>
        <w:spacing w:after="0" w:line="240" w:lineRule="auto"/>
        <w:ind w:firstLine="720"/>
        <w:jc w:val="both"/>
        <w:rPr>
          <w:rFonts w:ascii="Times New Roman" w:hAnsi="Times New Roman" w:cs="Times New Roman"/>
          <w:sz w:val="24"/>
          <w:szCs w:val="24"/>
        </w:rPr>
      </w:pPr>
      <w:r w:rsidRPr="00983E14">
        <w:rPr>
          <w:rFonts w:ascii="Times New Roman" w:hAnsi="Times New Roman" w:cs="Times New Roman"/>
          <w:sz w:val="24"/>
          <w:szCs w:val="24"/>
        </w:rPr>
        <w:t>Therefore</w:t>
      </w:r>
      <w:r w:rsidR="004F4E61" w:rsidRPr="00983E14">
        <w:rPr>
          <w:rFonts w:ascii="Times New Roman" w:hAnsi="Times New Roman" w:cs="Times New Roman"/>
          <w:sz w:val="24"/>
          <w:szCs w:val="24"/>
        </w:rPr>
        <w:t xml:space="preserve">, in consideration of the promises, covenants, and conditions </w:t>
      </w:r>
      <w:r w:rsidR="00C750B3" w:rsidRPr="00983E14">
        <w:rPr>
          <w:rFonts w:ascii="Times New Roman" w:hAnsi="Times New Roman" w:cs="Times New Roman"/>
          <w:sz w:val="24"/>
          <w:szCs w:val="24"/>
        </w:rPr>
        <w:t xml:space="preserve">set forth in this Agreement, and in further consideration of the execution of this Agreement and other good and valuable consideration, the receipt and sufficiency of which is hereby acknowledged, the </w:t>
      </w:r>
      <w:r w:rsidR="00BD1875" w:rsidRPr="00983E14">
        <w:rPr>
          <w:rFonts w:ascii="Times New Roman" w:hAnsi="Times New Roman" w:cs="Times New Roman"/>
          <w:sz w:val="24"/>
          <w:szCs w:val="24"/>
        </w:rPr>
        <w:t>Client</w:t>
      </w:r>
      <w:r w:rsidR="00C750B3" w:rsidRPr="00983E14">
        <w:rPr>
          <w:rFonts w:ascii="Times New Roman" w:hAnsi="Times New Roman" w:cs="Times New Roman"/>
          <w:sz w:val="24"/>
          <w:szCs w:val="24"/>
        </w:rPr>
        <w:t xml:space="preserve"> and </w:t>
      </w:r>
      <w:r w:rsidR="00B139A6" w:rsidRPr="00983E14">
        <w:rPr>
          <w:rFonts w:ascii="Times New Roman" w:hAnsi="Times New Roman" w:cs="Times New Roman"/>
          <w:sz w:val="24"/>
          <w:szCs w:val="24"/>
        </w:rPr>
        <w:t>Wheeler</w:t>
      </w:r>
      <w:r w:rsidR="00C750B3" w:rsidRPr="00983E14">
        <w:rPr>
          <w:rFonts w:ascii="Times New Roman" w:hAnsi="Times New Roman" w:cs="Times New Roman"/>
          <w:sz w:val="24"/>
          <w:szCs w:val="24"/>
        </w:rPr>
        <w:t xml:space="preserve"> agree as follows.</w:t>
      </w:r>
    </w:p>
    <w:p w14:paraId="2BB46840" w14:textId="77777777" w:rsidR="00806A0F" w:rsidRPr="00983E14" w:rsidRDefault="00806A0F" w:rsidP="00806A0F">
      <w:pPr>
        <w:spacing w:after="0" w:line="240" w:lineRule="auto"/>
        <w:jc w:val="both"/>
        <w:rPr>
          <w:rFonts w:ascii="Times New Roman" w:hAnsi="Times New Roman" w:cs="Times New Roman"/>
          <w:sz w:val="24"/>
          <w:szCs w:val="24"/>
        </w:rPr>
      </w:pPr>
    </w:p>
    <w:p w14:paraId="431034BE" w14:textId="69594462" w:rsidR="004F4E61" w:rsidRPr="00983E14" w:rsidRDefault="00C012C4" w:rsidP="004F4E61">
      <w:pPr>
        <w:pStyle w:val="ListParagraph"/>
        <w:numPr>
          <w:ilvl w:val="0"/>
          <w:numId w:val="2"/>
        </w:numPr>
        <w:spacing w:after="0" w:line="240" w:lineRule="auto"/>
        <w:ind w:left="0" w:firstLine="0"/>
        <w:jc w:val="both"/>
        <w:rPr>
          <w:rFonts w:ascii="Times New Roman" w:hAnsi="Times New Roman" w:cs="Times New Roman"/>
          <w:b/>
          <w:sz w:val="24"/>
          <w:szCs w:val="24"/>
        </w:rPr>
      </w:pPr>
      <w:r w:rsidRPr="00983E14">
        <w:rPr>
          <w:rFonts w:ascii="Times New Roman" w:hAnsi="Times New Roman" w:cs="Times New Roman"/>
          <w:b/>
          <w:sz w:val="24"/>
          <w:szCs w:val="24"/>
        </w:rPr>
        <w:t>Scope of Work</w:t>
      </w:r>
      <w:r w:rsidR="004F4E61" w:rsidRPr="00983E14">
        <w:rPr>
          <w:rFonts w:ascii="Times New Roman" w:hAnsi="Times New Roman" w:cs="Times New Roman"/>
          <w:b/>
          <w:sz w:val="24"/>
          <w:szCs w:val="24"/>
        </w:rPr>
        <w:t>.</w:t>
      </w:r>
    </w:p>
    <w:p w14:paraId="2005EF7D" w14:textId="77777777" w:rsidR="00C012C4" w:rsidRPr="00983E14" w:rsidRDefault="00C012C4" w:rsidP="00C012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hAnsi="Times New Roman" w:cs="Times New Roman"/>
          <w:sz w:val="24"/>
          <w:szCs w:val="24"/>
        </w:rPr>
      </w:pPr>
      <w:r w:rsidRPr="00983E14">
        <w:rPr>
          <w:rFonts w:ascii="Times New Roman" w:hAnsi="Times New Roman" w:cs="Times New Roman"/>
          <w:sz w:val="24"/>
          <w:szCs w:val="24"/>
        </w:rPr>
        <w:tab/>
      </w:r>
    </w:p>
    <w:p w14:paraId="06EC5D47" w14:textId="32D20135" w:rsidR="00C750B3" w:rsidRPr="00983E14" w:rsidRDefault="009B70A3" w:rsidP="00C012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firstLine="720"/>
        <w:rPr>
          <w:rFonts w:ascii="Times New Roman" w:hAnsi="Times New Roman" w:cs="Times New Roman"/>
          <w:sz w:val="24"/>
          <w:szCs w:val="24"/>
        </w:rPr>
      </w:pPr>
      <w:proofErr w:type="gramStart"/>
      <w:r w:rsidRPr="00983E14">
        <w:rPr>
          <w:rFonts w:ascii="Times New Roman" w:hAnsi="Times New Roman" w:cs="Times New Roman"/>
          <w:sz w:val="24"/>
          <w:szCs w:val="24"/>
        </w:rPr>
        <w:t>3</w:t>
      </w:r>
      <w:r w:rsidR="00C012C4" w:rsidRPr="00983E14">
        <w:rPr>
          <w:rFonts w:ascii="Times New Roman" w:hAnsi="Times New Roman" w:cs="Times New Roman"/>
          <w:sz w:val="24"/>
          <w:szCs w:val="24"/>
        </w:rPr>
        <w:t>.1</w:t>
      </w:r>
      <w:r w:rsidR="00C012C4" w:rsidRPr="00983E14">
        <w:rPr>
          <w:rFonts w:ascii="Times New Roman" w:hAnsi="Times New Roman" w:cs="Times New Roman"/>
          <w:sz w:val="24"/>
          <w:szCs w:val="24"/>
        </w:rPr>
        <w:tab/>
      </w:r>
      <w:r w:rsidRPr="00983E14">
        <w:rPr>
          <w:rFonts w:ascii="Times New Roman" w:hAnsi="Times New Roman" w:cs="Times New Roman"/>
          <w:sz w:val="24"/>
          <w:szCs w:val="24"/>
        </w:rPr>
        <w:t>Wheeler</w:t>
      </w:r>
      <w:proofErr w:type="gramEnd"/>
      <w:r w:rsidR="0096602A" w:rsidRPr="00983E14">
        <w:rPr>
          <w:rFonts w:ascii="Times New Roman" w:hAnsi="Times New Roman" w:cs="Times New Roman"/>
          <w:sz w:val="24"/>
          <w:szCs w:val="24"/>
        </w:rPr>
        <w:t xml:space="preserve"> shall </w:t>
      </w:r>
      <w:r w:rsidR="00C33330" w:rsidRPr="00983E14">
        <w:rPr>
          <w:rFonts w:ascii="Times New Roman" w:hAnsi="Times New Roman" w:cs="Times New Roman"/>
          <w:sz w:val="24"/>
          <w:szCs w:val="24"/>
        </w:rPr>
        <w:t xml:space="preserve">provide all of the materials and equipment, including </w:t>
      </w:r>
      <w:r w:rsidR="00AA4334" w:rsidRPr="00983E14">
        <w:rPr>
          <w:rFonts w:ascii="Times New Roman" w:hAnsi="Times New Roman" w:cs="Times New Roman"/>
          <w:sz w:val="24"/>
          <w:szCs w:val="24"/>
        </w:rPr>
        <w:t xml:space="preserve">six </w:t>
      </w:r>
      <w:r w:rsidR="00C33330" w:rsidRPr="00983E14">
        <w:rPr>
          <w:rFonts w:ascii="Times New Roman" w:hAnsi="Times New Roman" w:cs="Times New Roman"/>
          <w:sz w:val="24"/>
          <w:szCs w:val="24"/>
        </w:rPr>
        <w:t>(</w:t>
      </w:r>
      <w:r w:rsidR="00AA4334" w:rsidRPr="00983E14">
        <w:rPr>
          <w:rFonts w:ascii="Times New Roman" w:hAnsi="Times New Roman" w:cs="Times New Roman"/>
          <w:sz w:val="24"/>
          <w:szCs w:val="24"/>
        </w:rPr>
        <w:t>6</w:t>
      </w:r>
      <w:r w:rsidR="00C33330" w:rsidRPr="00983E14">
        <w:rPr>
          <w:rFonts w:ascii="Times New Roman" w:hAnsi="Times New Roman" w:cs="Times New Roman"/>
          <w:sz w:val="24"/>
          <w:szCs w:val="24"/>
        </w:rPr>
        <w:t>) Caterpillar G3520</w:t>
      </w:r>
      <w:r w:rsidR="00AA4334" w:rsidRPr="00983E14">
        <w:rPr>
          <w:rFonts w:ascii="Times New Roman" w:hAnsi="Times New Roman" w:cs="Times New Roman"/>
          <w:sz w:val="24"/>
          <w:szCs w:val="24"/>
        </w:rPr>
        <w:t>H</w:t>
      </w:r>
      <w:r w:rsidR="00C33330" w:rsidRPr="00983E14">
        <w:rPr>
          <w:rFonts w:ascii="Times New Roman" w:hAnsi="Times New Roman" w:cs="Times New Roman"/>
          <w:sz w:val="24"/>
          <w:szCs w:val="24"/>
        </w:rPr>
        <w:t xml:space="preserve"> Natural Gas generator sets (“Generators”), and perform all of the work and services described in the Proposal in</w:t>
      </w:r>
      <w:r w:rsidR="00F75970" w:rsidRPr="00983E14">
        <w:rPr>
          <w:rFonts w:ascii="Times New Roman" w:hAnsi="Times New Roman" w:cs="Times New Roman"/>
          <w:sz w:val="24"/>
          <w:szCs w:val="24"/>
        </w:rPr>
        <w:t xml:space="preserve"> </w:t>
      </w:r>
      <w:r w:rsidR="00C012C4" w:rsidRPr="00983E14">
        <w:rPr>
          <w:rFonts w:ascii="Times New Roman" w:hAnsi="Times New Roman" w:cs="Times New Roman"/>
          <w:sz w:val="24"/>
          <w:szCs w:val="24"/>
        </w:rPr>
        <w:t>accord</w:t>
      </w:r>
      <w:r w:rsidR="00C33330" w:rsidRPr="00983E14">
        <w:rPr>
          <w:rFonts w:ascii="Times New Roman" w:hAnsi="Times New Roman" w:cs="Times New Roman"/>
          <w:sz w:val="24"/>
          <w:szCs w:val="24"/>
        </w:rPr>
        <w:t>ance with</w:t>
      </w:r>
      <w:r w:rsidR="00C012C4" w:rsidRPr="00983E14">
        <w:rPr>
          <w:rFonts w:ascii="Times New Roman" w:hAnsi="Times New Roman" w:cs="Times New Roman"/>
          <w:sz w:val="24"/>
          <w:szCs w:val="24"/>
        </w:rPr>
        <w:t xml:space="preserve"> the specifications set forth in the Proposal </w:t>
      </w:r>
      <w:r w:rsidR="00C33330" w:rsidRPr="00983E14">
        <w:rPr>
          <w:rFonts w:ascii="Times New Roman" w:hAnsi="Times New Roman" w:cs="Times New Roman"/>
          <w:sz w:val="24"/>
          <w:szCs w:val="24"/>
        </w:rPr>
        <w:t xml:space="preserve">(“Scope of Work”).  </w:t>
      </w:r>
      <w:r w:rsidR="00E845F1" w:rsidRPr="00983E14">
        <w:rPr>
          <w:rFonts w:ascii="Times New Roman" w:hAnsi="Times New Roman" w:cs="Times New Roman"/>
          <w:sz w:val="24"/>
          <w:szCs w:val="24"/>
        </w:rPr>
        <w:t xml:space="preserve">The Proposal is </w:t>
      </w:r>
      <w:r w:rsidR="00C012C4" w:rsidRPr="00983E14">
        <w:rPr>
          <w:rFonts w:ascii="Times New Roman" w:hAnsi="Times New Roman" w:cs="Times New Roman"/>
          <w:sz w:val="24"/>
          <w:szCs w:val="24"/>
        </w:rPr>
        <w:t>attached hereto as Exhibit “A” and incorporated herein by this reference</w:t>
      </w:r>
      <w:r w:rsidR="00FC2734" w:rsidRPr="00983E14">
        <w:rPr>
          <w:rFonts w:ascii="Times New Roman" w:hAnsi="Times New Roman" w:cs="Times New Roman"/>
          <w:sz w:val="24"/>
          <w:szCs w:val="24"/>
        </w:rPr>
        <w:t xml:space="preserve">.  The Scope of Work shall not include those items that are excluded under the “Clarifications and Assumptions” section of the Proposal, </w:t>
      </w:r>
      <w:r w:rsidR="00A7310D" w:rsidRPr="00983E14">
        <w:rPr>
          <w:rFonts w:ascii="Times New Roman" w:hAnsi="Times New Roman" w:cs="Times New Roman"/>
          <w:sz w:val="24"/>
          <w:szCs w:val="24"/>
        </w:rPr>
        <w:t xml:space="preserve">including water, sewer, substation improvements and site grading, </w:t>
      </w:r>
      <w:r w:rsidR="00FC2734" w:rsidRPr="00983E14">
        <w:rPr>
          <w:rFonts w:ascii="Times New Roman" w:hAnsi="Times New Roman" w:cs="Times New Roman"/>
          <w:sz w:val="24"/>
          <w:szCs w:val="24"/>
        </w:rPr>
        <w:t xml:space="preserve">and such excluded items shall be provided by </w:t>
      </w:r>
      <w:r w:rsidR="00757555" w:rsidRPr="00983E14">
        <w:rPr>
          <w:rFonts w:ascii="Times New Roman" w:hAnsi="Times New Roman" w:cs="Times New Roman"/>
          <w:sz w:val="24"/>
          <w:szCs w:val="24"/>
        </w:rPr>
        <w:t xml:space="preserve">Payson </w:t>
      </w:r>
      <w:r w:rsidR="00FC2734" w:rsidRPr="00983E14">
        <w:rPr>
          <w:rFonts w:ascii="Times New Roman" w:hAnsi="Times New Roman" w:cs="Times New Roman"/>
          <w:sz w:val="24"/>
          <w:szCs w:val="24"/>
        </w:rPr>
        <w:t>under its agreements with UAMPS.</w:t>
      </w:r>
    </w:p>
    <w:p w14:paraId="001E9074" w14:textId="77777777" w:rsidR="009B70A3" w:rsidRPr="00983E14" w:rsidRDefault="009B70A3" w:rsidP="00C012C4">
      <w:pPr>
        <w:spacing w:after="0" w:line="240" w:lineRule="auto"/>
        <w:jc w:val="both"/>
        <w:rPr>
          <w:rFonts w:ascii="Times New Roman" w:hAnsi="Times New Roman" w:cs="Times New Roman"/>
          <w:sz w:val="24"/>
          <w:szCs w:val="24"/>
        </w:rPr>
      </w:pPr>
    </w:p>
    <w:p w14:paraId="3B261EAA" w14:textId="04EA177E" w:rsidR="00FC2734" w:rsidRPr="00983E14" w:rsidRDefault="009B70A3" w:rsidP="00C012C4">
      <w:pPr>
        <w:spacing w:after="0" w:line="240" w:lineRule="auto"/>
        <w:jc w:val="both"/>
        <w:rPr>
          <w:rFonts w:ascii="Times New Roman" w:hAnsi="Times New Roman" w:cs="Times New Roman"/>
          <w:sz w:val="24"/>
          <w:szCs w:val="24"/>
        </w:rPr>
      </w:pPr>
      <w:r w:rsidRPr="00983E14">
        <w:rPr>
          <w:rFonts w:ascii="Times New Roman" w:hAnsi="Times New Roman" w:cs="Times New Roman"/>
          <w:sz w:val="24"/>
          <w:szCs w:val="24"/>
        </w:rPr>
        <w:tab/>
        <w:t>3.</w:t>
      </w:r>
      <w:r w:rsidR="00FC5E15" w:rsidRPr="00983E14">
        <w:rPr>
          <w:rFonts w:ascii="Times New Roman" w:hAnsi="Times New Roman" w:cs="Times New Roman"/>
          <w:sz w:val="24"/>
          <w:szCs w:val="24"/>
        </w:rPr>
        <w:t>2</w:t>
      </w:r>
      <w:r w:rsidRPr="00983E14">
        <w:rPr>
          <w:rFonts w:ascii="Times New Roman" w:hAnsi="Times New Roman" w:cs="Times New Roman"/>
          <w:sz w:val="24"/>
          <w:szCs w:val="24"/>
        </w:rPr>
        <w:tab/>
      </w:r>
      <w:r w:rsidR="00763574" w:rsidRPr="00983E14">
        <w:rPr>
          <w:rFonts w:ascii="Times New Roman" w:hAnsi="Times New Roman" w:cs="Times New Roman"/>
          <w:sz w:val="24"/>
          <w:szCs w:val="24"/>
        </w:rPr>
        <w:t xml:space="preserve">The Scope of Work shall include Wheeler’s standard start-up, </w:t>
      </w:r>
      <w:proofErr w:type="gramStart"/>
      <w:r w:rsidR="00763574" w:rsidRPr="00983E14">
        <w:rPr>
          <w:rFonts w:ascii="Times New Roman" w:hAnsi="Times New Roman" w:cs="Times New Roman"/>
          <w:sz w:val="24"/>
          <w:szCs w:val="24"/>
        </w:rPr>
        <w:t>impl</w:t>
      </w:r>
      <w:r w:rsidR="007401A3" w:rsidRPr="00983E14">
        <w:rPr>
          <w:rFonts w:ascii="Times New Roman" w:hAnsi="Times New Roman" w:cs="Times New Roman"/>
          <w:sz w:val="24"/>
          <w:szCs w:val="24"/>
        </w:rPr>
        <w:t>ement</w:t>
      </w:r>
      <w:r w:rsidR="00763574" w:rsidRPr="00983E14">
        <w:rPr>
          <w:rFonts w:ascii="Times New Roman" w:hAnsi="Times New Roman" w:cs="Times New Roman"/>
          <w:sz w:val="24"/>
          <w:szCs w:val="24"/>
        </w:rPr>
        <w:t>ation</w:t>
      </w:r>
      <w:proofErr w:type="gramEnd"/>
      <w:r w:rsidR="00763574" w:rsidRPr="00983E14">
        <w:rPr>
          <w:rFonts w:ascii="Times New Roman" w:hAnsi="Times New Roman" w:cs="Times New Roman"/>
          <w:sz w:val="24"/>
          <w:szCs w:val="24"/>
        </w:rPr>
        <w:t xml:space="preserve"> and testing procedures for the Project (“Commissioning”).  The testing procedures shall be sufficient to establish that the Generators </w:t>
      </w:r>
      <w:proofErr w:type="gramStart"/>
      <w:r w:rsidR="00763574" w:rsidRPr="00983E14">
        <w:rPr>
          <w:rFonts w:ascii="Times New Roman" w:hAnsi="Times New Roman" w:cs="Times New Roman"/>
          <w:sz w:val="24"/>
          <w:szCs w:val="24"/>
        </w:rPr>
        <w:t>are capable of performing</w:t>
      </w:r>
      <w:proofErr w:type="gramEnd"/>
      <w:r w:rsidR="00763574" w:rsidRPr="00983E14">
        <w:rPr>
          <w:rFonts w:ascii="Times New Roman" w:hAnsi="Times New Roman" w:cs="Times New Roman"/>
          <w:sz w:val="24"/>
          <w:szCs w:val="24"/>
        </w:rPr>
        <w:t xml:space="preserve"> in accordance with the technical specifications set forth in the Proposal</w:t>
      </w:r>
      <w:r w:rsidR="00A7310D" w:rsidRPr="00983E14">
        <w:rPr>
          <w:rFonts w:ascii="Times New Roman" w:hAnsi="Times New Roman" w:cs="Times New Roman"/>
          <w:sz w:val="24"/>
          <w:szCs w:val="24"/>
        </w:rPr>
        <w:t xml:space="preserve"> as well as the requirements of the air quality permit for the </w:t>
      </w:r>
      <w:r w:rsidR="00A7310D" w:rsidRPr="00983E14">
        <w:rPr>
          <w:rFonts w:ascii="Times New Roman" w:hAnsi="Times New Roman" w:cs="Times New Roman"/>
          <w:sz w:val="24"/>
          <w:szCs w:val="24"/>
        </w:rPr>
        <w:lastRenderedPageBreak/>
        <w:t>Project</w:t>
      </w:r>
      <w:r w:rsidR="00763574" w:rsidRPr="00983E14">
        <w:rPr>
          <w:rFonts w:ascii="Times New Roman" w:hAnsi="Times New Roman" w:cs="Times New Roman"/>
          <w:sz w:val="24"/>
          <w:szCs w:val="24"/>
        </w:rPr>
        <w:t xml:space="preserve">.  Wheeler shall permit UAMPS and </w:t>
      </w:r>
      <w:r w:rsidR="00757555" w:rsidRPr="00983E14">
        <w:rPr>
          <w:rFonts w:ascii="Times New Roman" w:hAnsi="Times New Roman" w:cs="Times New Roman"/>
          <w:sz w:val="24"/>
          <w:szCs w:val="24"/>
        </w:rPr>
        <w:t xml:space="preserve">Payson </w:t>
      </w:r>
      <w:r w:rsidR="00763574" w:rsidRPr="00983E14">
        <w:rPr>
          <w:rFonts w:ascii="Times New Roman" w:hAnsi="Times New Roman" w:cs="Times New Roman"/>
          <w:sz w:val="24"/>
          <w:szCs w:val="24"/>
        </w:rPr>
        <w:t>(or their consultants) to witness the performance testing and to review the results thereof.</w:t>
      </w:r>
    </w:p>
    <w:p w14:paraId="1F6FB484" w14:textId="77777777" w:rsidR="00FC2734" w:rsidRPr="00983E14" w:rsidRDefault="00FC2734" w:rsidP="00C012C4">
      <w:pPr>
        <w:spacing w:after="0" w:line="240" w:lineRule="auto"/>
        <w:jc w:val="both"/>
        <w:rPr>
          <w:rFonts w:ascii="Times New Roman" w:hAnsi="Times New Roman" w:cs="Times New Roman"/>
          <w:sz w:val="24"/>
          <w:szCs w:val="24"/>
        </w:rPr>
      </w:pPr>
    </w:p>
    <w:p w14:paraId="693EC06A" w14:textId="783377E0" w:rsidR="00FA3362" w:rsidRPr="00983E14" w:rsidRDefault="00FC2734" w:rsidP="00C012C4">
      <w:pPr>
        <w:spacing w:after="0" w:line="240" w:lineRule="auto"/>
        <w:jc w:val="both"/>
        <w:rPr>
          <w:rFonts w:ascii="Times New Roman" w:hAnsi="Times New Roman" w:cs="Times New Roman"/>
          <w:sz w:val="24"/>
          <w:szCs w:val="24"/>
        </w:rPr>
      </w:pPr>
      <w:r w:rsidRPr="00983E14">
        <w:rPr>
          <w:rFonts w:ascii="Times New Roman" w:hAnsi="Times New Roman" w:cs="Times New Roman"/>
          <w:sz w:val="24"/>
          <w:szCs w:val="24"/>
        </w:rPr>
        <w:tab/>
        <w:t>3.3</w:t>
      </w:r>
      <w:r w:rsidRPr="00983E14">
        <w:rPr>
          <w:rFonts w:ascii="Times New Roman" w:hAnsi="Times New Roman" w:cs="Times New Roman"/>
          <w:sz w:val="24"/>
          <w:szCs w:val="24"/>
        </w:rPr>
        <w:tab/>
      </w:r>
      <w:r w:rsidR="00E845F1" w:rsidRPr="00983E14">
        <w:rPr>
          <w:rFonts w:ascii="Times New Roman" w:hAnsi="Times New Roman" w:cs="Times New Roman"/>
          <w:sz w:val="24"/>
          <w:szCs w:val="24"/>
        </w:rPr>
        <w:t xml:space="preserve">The occurrence of the Effective Date of this Agreement shall constitute </w:t>
      </w:r>
      <w:r w:rsidR="00FA3362" w:rsidRPr="00983E14">
        <w:rPr>
          <w:rFonts w:ascii="Times New Roman" w:hAnsi="Times New Roman" w:cs="Times New Roman"/>
          <w:sz w:val="24"/>
          <w:szCs w:val="24"/>
        </w:rPr>
        <w:t>UAMPS’ notice to Wheeler to proceed with the Scope of Work.</w:t>
      </w:r>
    </w:p>
    <w:p w14:paraId="72E3C10C" w14:textId="77777777" w:rsidR="00FA3362" w:rsidRPr="00983E14" w:rsidRDefault="00FA3362" w:rsidP="00C012C4">
      <w:pPr>
        <w:spacing w:after="0" w:line="240" w:lineRule="auto"/>
        <w:jc w:val="both"/>
        <w:rPr>
          <w:rFonts w:ascii="Times New Roman" w:hAnsi="Times New Roman" w:cs="Times New Roman"/>
          <w:sz w:val="24"/>
          <w:szCs w:val="24"/>
        </w:rPr>
      </w:pPr>
    </w:p>
    <w:p w14:paraId="0F527CA9" w14:textId="35C3E343" w:rsidR="00E845F1" w:rsidRPr="00983E14" w:rsidRDefault="00FA3362" w:rsidP="00C012C4">
      <w:pPr>
        <w:spacing w:after="0" w:line="240" w:lineRule="auto"/>
        <w:jc w:val="both"/>
        <w:rPr>
          <w:rFonts w:ascii="Times New Roman" w:hAnsi="Times New Roman" w:cs="Times New Roman"/>
          <w:sz w:val="24"/>
          <w:szCs w:val="24"/>
        </w:rPr>
      </w:pPr>
      <w:r w:rsidRPr="00983E14">
        <w:rPr>
          <w:rFonts w:ascii="Times New Roman" w:hAnsi="Times New Roman" w:cs="Times New Roman"/>
          <w:sz w:val="24"/>
          <w:szCs w:val="24"/>
        </w:rPr>
        <w:tab/>
      </w:r>
      <w:proofErr w:type="gramStart"/>
      <w:r w:rsidRPr="00983E14">
        <w:rPr>
          <w:rFonts w:ascii="Times New Roman" w:hAnsi="Times New Roman" w:cs="Times New Roman"/>
          <w:sz w:val="24"/>
          <w:szCs w:val="24"/>
        </w:rPr>
        <w:t>3.</w:t>
      </w:r>
      <w:r w:rsidR="00FC2734" w:rsidRPr="00983E14">
        <w:rPr>
          <w:rFonts w:ascii="Times New Roman" w:hAnsi="Times New Roman" w:cs="Times New Roman"/>
          <w:sz w:val="24"/>
          <w:szCs w:val="24"/>
        </w:rPr>
        <w:t>4</w:t>
      </w:r>
      <w:r w:rsidRPr="00983E14">
        <w:rPr>
          <w:rFonts w:ascii="Times New Roman" w:hAnsi="Times New Roman" w:cs="Times New Roman"/>
          <w:sz w:val="24"/>
          <w:szCs w:val="24"/>
        </w:rPr>
        <w:tab/>
        <w:t>Wheeler</w:t>
      </w:r>
      <w:proofErr w:type="gramEnd"/>
      <w:r w:rsidRPr="00983E14">
        <w:rPr>
          <w:rFonts w:ascii="Times New Roman" w:hAnsi="Times New Roman" w:cs="Times New Roman"/>
          <w:sz w:val="24"/>
          <w:szCs w:val="24"/>
        </w:rPr>
        <w:t xml:space="preserve"> has previously provided the “Estimated Timeline </w:t>
      </w:r>
      <w:r w:rsidR="00757555" w:rsidRPr="00983E14">
        <w:rPr>
          <w:rFonts w:ascii="Times New Roman" w:hAnsi="Times New Roman" w:cs="Times New Roman"/>
          <w:sz w:val="24"/>
          <w:szCs w:val="24"/>
        </w:rPr>
        <w:t>Payson City Power</w:t>
      </w:r>
      <w:r w:rsidRPr="00983E14">
        <w:rPr>
          <w:rFonts w:ascii="Times New Roman" w:hAnsi="Times New Roman" w:cs="Times New Roman"/>
          <w:sz w:val="24"/>
          <w:szCs w:val="24"/>
        </w:rPr>
        <w:t xml:space="preserve">,” setting forth its estimated timeline for the Scope of Work and the completion of the Project.  Within </w:t>
      </w:r>
      <w:r w:rsidR="00D709C8" w:rsidRPr="00983E14">
        <w:rPr>
          <w:rFonts w:ascii="Times New Roman" w:hAnsi="Times New Roman" w:cs="Times New Roman"/>
          <w:sz w:val="24"/>
          <w:szCs w:val="24"/>
        </w:rPr>
        <w:t>seven</w:t>
      </w:r>
      <w:r w:rsidRPr="00983E14">
        <w:rPr>
          <w:rFonts w:ascii="Times New Roman" w:hAnsi="Times New Roman" w:cs="Times New Roman"/>
          <w:sz w:val="24"/>
          <w:szCs w:val="24"/>
        </w:rPr>
        <w:t xml:space="preserve"> business days of the Effective Date, Wheeler shall provide to UAMPS an update to such estimated timeline</w:t>
      </w:r>
      <w:r w:rsidR="00F50542" w:rsidRPr="00983E14">
        <w:rPr>
          <w:rFonts w:ascii="Times New Roman" w:hAnsi="Times New Roman" w:cs="Times New Roman"/>
          <w:sz w:val="24"/>
          <w:szCs w:val="24"/>
        </w:rPr>
        <w:t xml:space="preserve">.  UAMPS shall have </w:t>
      </w:r>
      <w:r w:rsidR="00D709C8" w:rsidRPr="00983E14">
        <w:rPr>
          <w:rFonts w:ascii="Times New Roman" w:hAnsi="Times New Roman" w:cs="Times New Roman"/>
          <w:sz w:val="24"/>
          <w:szCs w:val="24"/>
        </w:rPr>
        <w:t>seven</w:t>
      </w:r>
      <w:r w:rsidR="00F50542" w:rsidRPr="00983E14">
        <w:rPr>
          <w:rFonts w:ascii="Times New Roman" w:hAnsi="Times New Roman" w:cs="Times New Roman"/>
          <w:sz w:val="24"/>
          <w:szCs w:val="24"/>
        </w:rPr>
        <w:t xml:space="preserve"> business days after its receipt of the updated timeline to submit any questions or issues to Wheeler.  The parties shall cooperate with one another in resolving any issues with respect to the timeline.  Wheeler agrees to </w:t>
      </w:r>
      <w:r w:rsidR="00E734B9" w:rsidRPr="00983E14">
        <w:rPr>
          <w:rFonts w:ascii="Times New Roman" w:hAnsi="Times New Roman" w:cs="Times New Roman"/>
          <w:sz w:val="24"/>
          <w:szCs w:val="24"/>
        </w:rPr>
        <w:t xml:space="preserve">(a) </w:t>
      </w:r>
      <w:r w:rsidR="00F50542" w:rsidRPr="00983E14">
        <w:rPr>
          <w:rFonts w:ascii="Times New Roman" w:hAnsi="Times New Roman" w:cs="Times New Roman"/>
          <w:sz w:val="24"/>
          <w:szCs w:val="24"/>
        </w:rPr>
        <w:t>perform the Scope of Work in accordance with the final timeline agreed to by the parties (the “</w:t>
      </w:r>
      <w:r w:rsidR="001A534D" w:rsidRPr="00983E14">
        <w:rPr>
          <w:rFonts w:ascii="Times New Roman" w:hAnsi="Times New Roman" w:cs="Times New Roman"/>
          <w:sz w:val="24"/>
          <w:szCs w:val="24"/>
        </w:rPr>
        <w:t xml:space="preserve">Final </w:t>
      </w:r>
      <w:r w:rsidR="00F50542" w:rsidRPr="00983E14">
        <w:rPr>
          <w:rFonts w:ascii="Times New Roman" w:hAnsi="Times New Roman" w:cs="Times New Roman"/>
          <w:sz w:val="24"/>
          <w:szCs w:val="24"/>
        </w:rPr>
        <w:t>Timeline”)</w:t>
      </w:r>
      <w:r w:rsidR="00E734B9" w:rsidRPr="00983E14">
        <w:rPr>
          <w:rFonts w:ascii="Times New Roman" w:hAnsi="Times New Roman" w:cs="Times New Roman"/>
          <w:sz w:val="24"/>
          <w:szCs w:val="24"/>
        </w:rPr>
        <w:t xml:space="preserve"> and (b) give prompt written notice to UAMPS of any events or circumstances, including force majeure events, that it reasonably expects to delay the completion of the Project by </w:t>
      </w:r>
      <w:r w:rsidR="00D709C8" w:rsidRPr="00983E14">
        <w:rPr>
          <w:rFonts w:ascii="Times New Roman" w:hAnsi="Times New Roman" w:cs="Times New Roman"/>
          <w:sz w:val="24"/>
          <w:szCs w:val="24"/>
        </w:rPr>
        <w:t>thirty</w:t>
      </w:r>
      <w:r w:rsidR="00E734B9" w:rsidRPr="00983E14">
        <w:rPr>
          <w:rFonts w:ascii="Times New Roman" w:hAnsi="Times New Roman" w:cs="Times New Roman"/>
          <w:sz w:val="24"/>
          <w:szCs w:val="24"/>
        </w:rPr>
        <w:t xml:space="preserve"> or more days</w:t>
      </w:r>
      <w:r w:rsidR="00F50542" w:rsidRPr="00983E14">
        <w:rPr>
          <w:rFonts w:ascii="Times New Roman" w:hAnsi="Times New Roman" w:cs="Times New Roman"/>
          <w:sz w:val="24"/>
          <w:szCs w:val="24"/>
        </w:rPr>
        <w:t>.</w:t>
      </w:r>
    </w:p>
    <w:p w14:paraId="0E40260A" w14:textId="7EEF6E73" w:rsidR="00E845F1" w:rsidRPr="00983E14" w:rsidRDefault="00E845F1" w:rsidP="00C012C4">
      <w:pPr>
        <w:spacing w:after="0" w:line="240" w:lineRule="auto"/>
        <w:jc w:val="both"/>
        <w:rPr>
          <w:rFonts w:ascii="Times New Roman" w:hAnsi="Times New Roman" w:cs="Times New Roman"/>
          <w:sz w:val="24"/>
          <w:szCs w:val="24"/>
        </w:rPr>
      </w:pPr>
    </w:p>
    <w:p w14:paraId="4CFD3408" w14:textId="5C5C3BC4" w:rsidR="00D709C8" w:rsidRPr="00983E14" w:rsidRDefault="001A534D" w:rsidP="00B716AF">
      <w:pPr>
        <w:spacing w:after="0" w:line="240" w:lineRule="auto"/>
        <w:jc w:val="both"/>
        <w:rPr>
          <w:rFonts w:ascii="Times New Roman" w:hAnsi="Times New Roman" w:cs="Times New Roman"/>
          <w:sz w:val="24"/>
          <w:szCs w:val="24"/>
        </w:rPr>
      </w:pPr>
      <w:r w:rsidRPr="00983E14">
        <w:rPr>
          <w:rFonts w:ascii="Times New Roman" w:hAnsi="Times New Roman" w:cs="Times New Roman"/>
          <w:sz w:val="24"/>
          <w:szCs w:val="24"/>
        </w:rPr>
        <w:tab/>
        <w:t>3.5.</w:t>
      </w:r>
      <w:r w:rsidRPr="00983E14">
        <w:rPr>
          <w:rFonts w:ascii="Times New Roman" w:hAnsi="Times New Roman" w:cs="Times New Roman"/>
          <w:sz w:val="24"/>
          <w:szCs w:val="24"/>
        </w:rPr>
        <w:tab/>
      </w:r>
      <w:r w:rsidR="00B716AF" w:rsidRPr="00983E14">
        <w:rPr>
          <w:rFonts w:ascii="Times New Roman" w:hAnsi="Times New Roman" w:cs="Times New Roman"/>
          <w:sz w:val="24"/>
          <w:szCs w:val="24"/>
        </w:rPr>
        <w:t xml:space="preserve">The Final Timeline shall establish a date for the completion of Commissioning and the availability of the Project for commercial operation (the “Final Completion Date”).  </w:t>
      </w:r>
      <w:r w:rsidR="00845B8A" w:rsidRPr="00983E14">
        <w:rPr>
          <w:rFonts w:ascii="Times New Roman" w:hAnsi="Times New Roman" w:cs="Times New Roman"/>
          <w:sz w:val="24"/>
          <w:szCs w:val="24"/>
        </w:rPr>
        <w:t xml:space="preserve">The target Final Completion Date is June 1, 2026. </w:t>
      </w:r>
      <w:r w:rsidR="002A3333" w:rsidRPr="00983E14">
        <w:rPr>
          <w:rFonts w:ascii="Times New Roman" w:hAnsi="Times New Roman" w:cs="Times New Roman"/>
          <w:sz w:val="24"/>
          <w:szCs w:val="24"/>
        </w:rPr>
        <w:t xml:space="preserve">The parties acknowledge that the Covid-19 pandemic and </w:t>
      </w:r>
      <w:r w:rsidR="00BD70FD" w:rsidRPr="00983E14">
        <w:rPr>
          <w:rFonts w:ascii="Times New Roman" w:hAnsi="Times New Roman" w:cs="Times New Roman"/>
          <w:sz w:val="24"/>
          <w:szCs w:val="24"/>
        </w:rPr>
        <w:t xml:space="preserve">recent </w:t>
      </w:r>
      <w:r w:rsidR="002A3333" w:rsidRPr="00983E14">
        <w:rPr>
          <w:rFonts w:ascii="Times New Roman" w:hAnsi="Times New Roman" w:cs="Times New Roman"/>
          <w:sz w:val="24"/>
          <w:szCs w:val="24"/>
        </w:rPr>
        <w:t>supply chain issues have made it difficult to meet completion dates in the construction industry.</w:t>
      </w:r>
      <w:r w:rsidR="00D67768" w:rsidRPr="00983E14">
        <w:rPr>
          <w:rFonts w:ascii="Times New Roman" w:hAnsi="Times New Roman" w:cs="Times New Roman"/>
          <w:sz w:val="24"/>
          <w:szCs w:val="24"/>
        </w:rPr>
        <w:t xml:space="preserve">  </w:t>
      </w:r>
      <w:r w:rsidR="002A3333" w:rsidRPr="00983E14">
        <w:rPr>
          <w:rFonts w:ascii="Times New Roman" w:hAnsi="Times New Roman" w:cs="Times New Roman"/>
          <w:sz w:val="24"/>
          <w:szCs w:val="24"/>
        </w:rPr>
        <w:t>Wheeler will use commercially reasonable efforts</w:t>
      </w:r>
      <w:r w:rsidR="00D67768" w:rsidRPr="00983E14">
        <w:rPr>
          <w:rFonts w:ascii="Times New Roman" w:hAnsi="Times New Roman" w:cs="Times New Roman"/>
          <w:sz w:val="24"/>
          <w:szCs w:val="24"/>
        </w:rPr>
        <w:t>,</w:t>
      </w:r>
      <w:r w:rsidR="00BD70FD" w:rsidRPr="00983E14">
        <w:rPr>
          <w:rFonts w:ascii="Times New Roman" w:hAnsi="Times New Roman" w:cs="Times New Roman"/>
          <w:sz w:val="24"/>
          <w:szCs w:val="24"/>
        </w:rPr>
        <w:t xml:space="preserve"> in all circumstances</w:t>
      </w:r>
      <w:r w:rsidR="00D67768" w:rsidRPr="00983E14">
        <w:rPr>
          <w:rFonts w:ascii="Times New Roman" w:hAnsi="Times New Roman" w:cs="Times New Roman"/>
          <w:sz w:val="24"/>
          <w:szCs w:val="24"/>
        </w:rPr>
        <w:t>,</w:t>
      </w:r>
      <w:r w:rsidR="002A3333" w:rsidRPr="00983E14">
        <w:rPr>
          <w:rFonts w:ascii="Times New Roman" w:hAnsi="Times New Roman" w:cs="Times New Roman"/>
          <w:sz w:val="24"/>
          <w:szCs w:val="24"/>
        </w:rPr>
        <w:t xml:space="preserve"> </w:t>
      </w:r>
      <w:r w:rsidR="00BD70FD" w:rsidRPr="00983E14">
        <w:rPr>
          <w:rFonts w:ascii="Times New Roman" w:hAnsi="Times New Roman" w:cs="Times New Roman"/>
          <w:sz w:val="24"/>
          <w:szCs w:val="24"/>
        </w:rPr>
        <w:t>to complete Commissioning and to make the Project available for commercial operation by the Final Completion Date.  Those efforts will include, among other things, reasonable expedited shipping fees</w:t>
      </w:r>
      <w:r w:rsidR="00D67768" w:rsidRPr="00983E14">
        <w:rPr>
          <w:rFonts w:ascii="Times New Roman" w:hAnsi="Times New Roman" w:cs="Times New Roman"/>
          <w:sz w:val="24"/>
          <w:szCs w:val="24"/>
        </w:rPr>
        <w:t xml:space="preserve">, reallocation of human resources to expedite the Project, and longer procurement lead times.  </w:t>
      </w:r>
    </w:p>
    <w:p w14:paraId="4B6DE760" w14:textId="77777777" w:rsidR="00B716AF" w:rsidRPr="00983E14" w:rsidRDefault="00B716AF" w:rsidP="00C012C4">
      <w:pPr>
        <w:spacing w:after="0" w:line="240" w:lineRule="auto"/>
        <w:jc w:val="both"/>
        <w:rPr>
          <w:rFonts w:ascii="Times New Roman" w:hAnsi="Times New Roman" w:cs="Times New Roman"/>
          <w:sz w:val="24"/>
          <w:szCs w:val="24"/>
        </w:rPr>
      </w:pPr>
    </w:p>
    <w:p w14:paraId="2F9863D2" w14:textId="405040C7" w:rsidR="009B70A3" w:rsidRPr="00983E14" w:rsidRDefault="001A6339" w:rsidP="00C012C4">
      <w:pPr>
        <w:spacing w:after="0" w:line="240" w:lineRule="auto"/>
        <w:jc w:val="both"/>
        <w:rPr>
          <w:rFonts w:ascii="Times New Roman" w:hAnsi="Times New Roman" w:cs="Times New Roman"/>
          <w:sz w:val="24"/>
          <w:szCs w:val="24"/>
        </w:rPr>
      </w:pPr>
      <w:r w:rsidRPr="00983E14">
        <w:rPr>
          <w:rFonts w:ascii="Times New Roman" w:hAnsi="Times New Roman" w:cs="Times New Roman"/>
          <w:sz w:val="24"/>
          <w:szCs w:val="24"/>
        </w:rPr>
        <w:tab/>
      </w:r>
      <w:proofErr w:type="gramStart"/>
      <w:r w:rsidRPr="00983E14">
        <w:rPr>
          <w:rFonts w:ascii="Times New Roman" w:hAnsi="Times New Roman" w:cs="Times New Roman"/>
          <w:sz w:val="24"/>
          <w:szCs w:val="24"/>
        </w:rPr>
        <w:t>3.</w:t>
      </w:r>
      <w:r w:rsidR="001A534D" w:rsidRPr="00983E14">
        <w:rPr>
          <w:rFonts w:ascii="Times New Roman" w:hAnsi="Times New Roman" w:cs="Times New Roman"/>
          <w:sz w:val="24"/>
          <w:szCs w:val="24"/>
        </w:rPr>
        <w:t>6</w:t>
      </w:r>
      <w:r w:rsidRPr="00983E14">
        <w:rPr>
          <w:rFonts w:ascii="Times New Roman" w:hAnsi="Times New Roman" w:cs="Times New Roman"/>
          <w:sz w:val="24"/>
          <w:szCs w:val="24"/>
        </w:rPr>
        <w:tab/>
      </w:r>
      <w:r w:rsidR="009B70A3" w:rsidRPr="00983E14">
        <w:rPr>
          <w:rFonts w:ascii="Times New Roman" w:hAnsi="Times New Roman" w:cs="Times New Roman"/>
          <w:sz w:val="24"/>
          <w:szCs w:val="24"/>
        </w:rPr>
        <w:t>Wheeler</w:t>
      </w:r>
      <w:proofErr w:type="gramEnd"/>
      <w:r w:rsidR="009B70A3" w:rsidRPr="00983E14">
        <w:rPr>
          <w:rFonts w:ascii="Times New Roman" w:hAnsi="Times New Roman" w:cs="Times New Roman"/>
          <w:sz w:val="24"/>
          <w:szCs w:val="24"/>
        </w:rPr>
        <w:t xml:space="preserve"> will be responsible for</w:t>
      </w:r>
      <w:r w:rsidRPr="00983E14">
        <w:rPr>
          <w:rFonts w:ascii="Times New Roman" w:hAnsi="Times New Roman" w:cs="Times New Roman"/>
          <w:sz w:val="24"/>
          <w:szCs w:val="24"/>
        </w:rPr>
        <w:t xml:space="preserve"> keeping the Project site in a safe and orderly condition and for</w:t>
      </w:r>
      <w:r w:rsidR="009B70A3" w:rsidRPr="00983E14">
        <w:rPr>
          <w:rFonts w:ascii="Times New Roman" w:hAnsi="Times New Roman" w:cs="Times New Roman"/>
          <w:sz w:val="24"/>
          <w:szCs w:val="24"/>
        </w:rPr>
        <w:t xml:space="preserve"> cleaning up its work on the Project on a </w:t>
      </w:r>
      <w:r w:rsidR="00BA4C88" w:rsidRPr="00983E14">
        <w:rPr>
          <w:rFonts w:ascii="Times New Roman" w:hAnsi="Times New Roman" w:cs="Times New Roman"/>
          <w:sz w:val="24"/>
          <w:szCs w:val="24"/>
        </w:rPr>
        <w:t xml:space="preserve">regular </w:t>
      </w:r>
      <w:r w:rsidR="009B70A3" w:rsidRPr="00983E14">
        <w:rPr>
          <w:rFonts w:ascii="Times New Roman" w:hAnsi="Times New Roman" w:cs="Times New Roman"/>
          <w:sz w:val="24"/>
          <w:szCs w:val="24"/>
        </w:rPr>
        <w:t>basis.</w:t>
      </w:r>
    </w:p>
    <w:p w14:paraId="2326917B" w14:textId="77777777" w:rsidR="00AB07FF" w:rsidRPr="00983E14" w:rsidRDefault="00AB07FF" w:rsidP="00C012C4">
      <w:pPr>
        <w:spacing w:after="0" w:line="240" w:lineRule="auto"/>
        <w:jc w:val="both"/>
        <w:rPr>
          <w:rFonts w:ascii="Times New Roman" w:hAnsi="Times New Roman" w:cs="Times New Roman"/>
          <w:sz w:val="24"/>
          <w:szCs w:val="24"/>
        </w:rPr>
      </w:pPr>
    </w:p>
    <w:p w14:paraId="19A7D861" w14:textId="3693D9FC" w:rsidR="00AB07FF" w:rsidRPr="00983E14" w:rsidRDefault="00AB07FF" w:rsidP="00C012C4">
      <w:pPr>
        <w:spacing w:after="0" w:line="240" w:lineRule="auto"/>
        <w:jc w:val="both"/>
        <w:rPr>
          <w:rFonts w:ascii="Times New Roman" w:hAnsi="Times New Roman" w:cs="Times New Roman"/>
          <w:sz w:val="24"/>
          <w:szCs w:val="24"/>
        </w:rPr>
      </w:pPr>
      <w:r w:rsidRPr="00983E14">
        <w:rPr>
          <w:rFonts w:ascii="Times New Roman" w:hAnsi="Times New Roman" w:cs="Times New Roman"/>
          <w:sz w:val="24"/>
          <w:szCs w:val="24"/>
        </w:rPr>
        <w:tab/>
        <w:t>3.</w:t>
      </w:r>
      <w:r w:rsidR="001A534D" w:rsidRPr="00983E14">
        <w:rPr>
          <w:rFonts w:ascii="Times New Roman" w:hAnsi="Times New Roman" w:cs="Times New Roman"/>
          <w:sz w:val="24"/>
          <w:szCs w:val="24"/>
        </w:rPr>
        <w:t>7</w:t>
      </w:r>
      <w:r w:rsidRPr="00983E14">
        <w:rPr>
          <w:rFonts w:ascii="Times New Roman" w:hAnsi="Times New Roman" w:cs="Times New Roman"/>
          <w:sz w:val="24"/>
          <w:szCs w:val="24"/>
        </w:rPr>
        <w:tab/>
        <w:t>Upon discovery of any hazardous materials</w:t>
      </w:r>
      <w:r w:rsidR="001A6339" w:rsidRPr="00983E14">
        <w:rPr>
          <w:rFonts w:ascii="Times New Roman" w:hAnsi="Times New Roman" w:cs="Times New Roman"/>
          <w:sz w:val="24"/>
          <w:szCs w:val="24"/>
        </w:rPr>
        <w:t xml:space="preserve"> on the Project site</w:t>
      </w:r>
      <w:r w:rsidRPr="00983E14">
        <w:rPr>
          <w:rFonts w:ascii="Times New Roman" w:hAnsi="Times New Roman" w:cs="Times New Roman"/>
          <w:sz w:val="24"/>
          <w:szCs w:val="24"/>
        </w:rPr>
        <w:t xml:space="preserve">, Wheeler shall cease work, notify </w:t>
      </w:r>
      <w:r w:rsidR="00BD1875" w:rsidRPr="00983E14">
        <w:rPr>
          <w:rFonts w:ascii="Times New Roman" w:hAnsi="Times New Roman" w:cs="Times New Roman"/>
          <w:sz w:val="24"/>
          <w:szCs w:val="24"/>
        </w:rPr>
        <w:t>Client</w:t>
      </w:r>
      <w:r w:rsidRPr="00983E14">
        <w:rPr>
          <w:rFonts w:ascii="Times New Roman" w:hAnsi="Times New Roman" w:cs="Times New Roman"/>
          <w:sz w:val="24"/>
          <w:szCs w:val="24"/>
        </w:rPr>
        <w:t xml:space="preserve"> </w:t>
      </w:r>
      <w:r w:rsidR="001A6339" w:rsidRPr="00983E14">
        <w:rPr>
          <w:rFonts w:ascii="Times New Roman" w:hAnsi="Times New Roman" w:cs="Times New Roman"/>
          <w:sz w:val="24"/>
          <w:szCs w:val="24"/>
        </w:rPr>
        <w:t xml:space="preserve">and </w:t>
      </w:r>
      <w:r w:rsidR="00757555" w:rsidRPr="00983E14">
        <w:rPr>
          <w:rFonts w:ascii="Times New Roman" w:hAnsi="Times New Roman" w:cs="Times New Roman"/>
          <w:sz w:val="24"/>
          <w:szCs w:val="24"/>
        </w:rPr>
        <w:t xml:space="preserve">Payson </w:t>
      </w:r>
      <w:r w:rsidRPr="00983E14">
        <w:rPr>
          <w:rFonts w:ascii="Times New Roman" w:hAnsi="Times New Roman" w:cs="Times New Roman"/>
          <w:sz w:val="24"/>
          <w:szCs w:val="24"/>
        </w:rPr>
        <w:t xml:space="preserve">immediately, and allow </w:t>
      </w:r>
      <w:r w:rsidR="00BD1875" w:rsidRPr="00983E14">
        <w:rPr>
          <w:rFonts w:ascii="Times New Roman" w:hAnsi="Times New Roman" w:cs="Times New Roman"/>
          <w:sz w:val="24"/>
          <w:szCs w:val="24"/>
        </w:rPr>
        <w:t>Client</w:t>
      </w:r>
      <w:r w:rsidRPr="00983E14">
        <w:rPr>
          <w:rFonts w:ascii="Times New Roman" w:hAnsi="Times New Roman" w:cs="Times New Roman"/>
          <w:sz w:val="24"/>
          <w:szCs w:val="24"/>
        </w:rPr>
        <w:t xml:space="preserve"> </w:t>
      </w:r>
      <w:r w:rsidR="001A6339" w:rsidRPr="00983E14">
        <w:rPr>
          <w:rFonts w:ascii="Times New Roman" w:hAnsi="Times New Roman" w:cs="Times New Roman"/>
          <w:sz w:val="24"/>
          <w:szCs w:val="24"/>
        </w:rPr>
        <w:t xml:space="preserve">and </w:t>
      </w:r>
      <w:r w:rsidR="00757555" w:rsidRPr="00983E14">
        <w:rPr>
          <w:rFonts w:ascii="Times New Roman" w:hAnsi="Times New Roman" w:cs="Times New Roman"/>
          <w:sz w:val="24"/>
          <w:szCs w:val="24"/>
        </w:rPr>
        <w:t xml:space="preserve">Payson </w:t>
      </w:r>
      <w:r w:rsidRPr="00983E14">
        <w:rPr>
          <w:rFonts w:ascii="Times New Roman" w:hAnsi="Times New Roman" w:cs="Times New Roman"/>
          <w:sz w:val="24"/>
          <w:szCs w:val="24"/>
        </w:rPr>
        <w:t>to contract with a properly licensed and a qualified hazardous material contractor to deal with such materials.</w:t>
      </w:r>
    </w:p>
    <w:p w14:paraId="2898D150" w14:textId="77777777" w:rsidR="002F23B3" w:rsidRPr="00983E14" w:rsidRDefault="0085589D" w:rsidP="00C012C4">
      <w:pPr>
        <w:spacing w:after="0" w:line="240" w:lineRule="auto"/>
        <w:jc w:val="both"/>
        <w:rPr>
          <w:rFonts w:ascii="Times New Roman" w:hAnsi="Times New Roman" w:cs="Times New Roman"/>
          <w:sz w:val="24"/>
          <w:szCs w:val="24"/>
        </w:rPr>
      </w:pPr>
      <w:r w:rsidRPr="00983E14">
        <w:rPr>
          <w:rFonts w:ascii="Times New Roman" w:hAnsi="Times New Roman" w:cs="Times New Roman"/>
          <w:sz w:val="24"/>
          <w:szCs w:val="24"/>
        </w:rPr>
        <w:tab/>
      </w:r>
    </w:p>
    <w:p w14:paraId="059F0D2F" w14:textId="5A27CEFB" w:rsidR="0085589D" w:rsidRPr="00983E14" w:rsidRDefault="0085589D" w:rsidP="002F23B3">
      <w:pPr>
        <w:spacing w:after="0" w:line="240" w:lineRule="auto"/>
        <w:ind w:firstLine="720"/>
        <w:jc w:val="both"/>
        <w:rPr>
          <w:rFonts w:ascii="Times New Roman" w:hAnsi="Times New Roman" w:cs="Times New Roman"/>
          <w:sz w:val="24"/>
          <w:szCs w:val="24"/>
        </w:rPr>
      </w:pPr>
      <w:r w:rsidRPr="00D46CFD">
        <w:rPr>
          <w:rFonts w:ascii="Times New Roman" w:hAnsi="Times New Roman" w:cs="Times New Roman"/>
          <w:sz w:val="24"/>
          <w:szCs w:val="24"/>
        </w:rPr>
        <w:t>3.8</w:t>
      </w:r>
      <w:r w:rsidRPr="00D46CFD">
        <w:rPr>
          <w:rFonts w:ascii="Times New Roman" w:hAnsi="Times New Roman" w:cs="Times New Roman"/>
          <w:sz w:val="24"/>
          <w:szCs w:val="24"/>
        </w:rPr>
        <w:tab/>
      </w:r>
      <w:r w:rsidR="002F23B3" w:rsidRPr="00D46CFD">
        <w:rPr>
          <w:rFonts w:ascii="Times New Roman" w:hAnsi="Times New Roman" w:cs="Times New Roman"/>
          <w:sz w:val="24"/>
          <w:szCs w:val="24"/>
        </w:rPr>
        <w:t>No change orders or contract additions or subtractions will be made unless agreed to in writing by Payson City</w:t>
      </w:r>
      <w:r w:rsidR="00EA6C4A" w:rsidRPr="00D46CFD">
        <w:rPr>
          <w:rFonts w:ascii="Times New Roman" w:hAnsi="Times New Roman" w:cs="Times New Roman"/>
          <w:sz w:val="24"/>
          <w:szCs w:val="24"/>
        </w:rPr>
        <w:t xml:space="preserve">’s </w:t>
      </w:r>
      <w:r w:rsidR="002F23B3" w:rsidRPr="00D46CFD">
        <w:rPr>
          <w:rFonts w:ascii="Times New Roman" w:hAnsi="Times New Roman" w:cs="Times New Roman"/>
          <w:sz w:val="24"/>
          <w:szCs w:val="24"/>
        </w:rPr>
        <w:t>representative</w:t>
      </w:r>
      <w:r w:rsidR="00EA6C4A" w:rsidRPr="00D46CFD">
        <w:rPr>
          <w:rFonts w:ascii="Times New Roman" w:hAnsi="Times New Roman" w:cs="Times New Roman"/>
          <w:sz w:val="24"/>
          <w:szCs w:val="24"/>
        </w:rPr>
        <w:t xml:space="preserve"> or UAMPS</w:t>
      </w:r>
      <w:r w:rsidR="00876393" w:rsidRPr="00D46CFD">
        <w:rPr>
          <w:rFonts w:ascii="Times New Roman" w:hAnsi="Times New Roman" w:cs="Times New Roman"/>
          <w:sz w:val="24"/>
          <w:szCs w:val="24"/>
        </w:rPr>
        <w:t xml:space="preserve"> representative</w:t>
      </w:r>
      <w:r w:rsidR="002F23B3" w:rsidRPr="00D46CFD">
        <w:rPr>
          <w:rFonts w:ascii="Times New Roman" w:hAnsi="Times New Roman" w:cs="Times New Roman"/>
          <w:sz w:val="24"/>
          <w:szCs w:val="24"/>
        </w:rPr>
        <w:t xml:space="preserve">, </w:t>
      </w:r>
      <w:r w:rsidR="00EA6C4A" w:rsidRPr="00D46CFD">
        <w:rPr>
          <w:rFonts w:ascii="Times New Roman" w:hAnsi="Times New Roman" w:cs="Times New Roman"/>
          <w:sz w:val="24"/>
          <w:szCs w:val="24"/>
        </w:rPr>
        <w:t>and Wheeler’s rep</w:t>
      </w:r>
      <w:r w:rsidR="002F23B3" w:rsidRPr="00D46CFD">
        <w:rPr>
          <w:rFonts w:ascii="Times New Roman" w:hAnsi="Times New Roman" w:cs="Times New Roman"/>
          <w:sz w:val="24"/>
          <w:szCs w:val="24"/>
        </w:rPr>
        <w:t>resentative.</w:t>
      </w:r>
      <w:r w:rsidR="00876393" w:rsidRPr="00D46CFD">
        <w:rPr>
          <w:rFonts w:ascii="Times New Roman" w:hAnsi="Times New Roman" w:cs="Times New Roman"/>
          <w:sz w:val="24"/>
          <w:szCs w:val="24"/>
        </w:rPr>
        <w:t xml:space="preserve"> All change orders </w:t>
      </w:r>
      <w:r w:rsidR="000159EF" w:rsidRPr="00D46CFD">
        <w:rPr>
          <w:rFonts w:ascii="Times New Roman" w:hAnsi="Times New Roman" w:cs="Times New Roman"/>
          <w:sz w:val="24"/>
          <w:szCs w:val="24"/>
        </w:rPr>
        <w:t>must be executed in writing before any agreement modifications are in place.</w:t>
      </w:r>
      <w:r w:rsidR="000159EF" w:rsidRPr="00983E14">
        <w:rPr>
          <w:rFonts w:ascii="Times New Roman" w:hAnsi="Times New Roman" w:cs="Times New Roman"/>
          <w:sz w:val="24"/>
          <w:szCs w:val="24"/>
        </w:rPr>
        <w:t xml:space="preserve"> </w:t>
      </w:r>
    </w:p>
    <w:p w14:paraId="14D5C7C1" w14:textId="77777777" w:rsidR="00C750B3" w:rsidRPr="00983E14" w:rsidRDefault="00C750B3" w:rsidP="00C750B3">
      <w:pPr>
        <w:pStyle w:val="ListParagraph"/>
        <w:spacing w:after="0" w:line="240" w:lineRule="auto"/>
        <w:ind w:left="360"/>
        <w:jc w:val="both"/>
        <w:rPr>
          <w:rFonts w:ascii="Times New Roman" w:hAnsi="Times New Roman" w:cs="Times New Roman"/>
          <w:sz w:val="24"/>
          <w:szCs w:val="24"/>
        </w:rPr>
      </w:pPr>
    </w:p>
    <w:p w14:paraId="6E0D2573" w14:textId="77777777" w:rsidR="00D46CFD" w:rsidRPr="00C552F0" w:rsidRDefault="00D46CFD" w:rsidP="00D46CFD">
      <w:pPr>
        <w:pStyle w:val="ListParagraph"/>
        <w:numPr>
          <w:ilvl w:val="0"/>
          <w:numId w:val="2"/>
        </w:numPr>
        <w:spacing w:after="0" w:line="240" w:lineRule="auto"/>
        <w:ind w:left="0" w:firstLine="0"/>
        <w:jc w:val="both"/>
        <w:rPr>
          <w:rFonts w:ascii="Times New Roman" w:hAnsi="Times New Roman" w:cs="Times New Roman"/>
          <w:b/>
          <w:sz w:val="24"/>
          <w:szCs w:val="24"/>
        </w:rPr>
      </w:pPr>
      <w:r w:rsidRPr="00C552F0">
        <w:rPr>
          <w:rFonts w:ascii="Times New Roman" w:hAnsi="Times New Roman" w:cs="Times New Roman"/>
          <w:b/>
          <w:sz w:val="24"/>
          <w:szCs w:val="24"/>
        </w:rPr>
        <w:t>Consideration.</w:t>
      </w:r>
    </w:p>
    <w:p w14:paraId="09629262" w14:textId="77777777" w:rsidR="00D46CFD" w:rsidRPr="00C552F0" w:rsidRDefault="00D46CFD" w:rsidP="00D46CFD">
      <w:pPr>
        <w:spacing w:after="0" w:line="240" w:lineRule="auto"/>
        <w:jc w:val="both"/>
        <w:rPr>
          <w:rFonts w:ascii="Times New Roman" w:hAnsi="Times New Roman" w:cs="Times New Roman"/>
          <w:sz w:val="24"/>
          <w:szCs w:val="24"/>
        </w:rPr>
      </w:pPr>
    </w:p>
    <w:p w14:paraId="259678C5" w14:textId="77777777" w:rsidR="00D46CFD" w:rsidRDefault="00D46CFD" w:rsidP="00D46CFD">
      <w:pPr>
        <w:spacing w:after="0" w:line="240" w:lineRule="auto"/>
        <w:jc w:val="both"/>
        <w:rPr>
          <w:rFonts w:ascii="Times New Roman" w:hAnsi="Times New Roman" w:cs="Times New Roman"/>
          <w:sz w:val="24"/>
          <w:szCs w:val="24"/>
        </w:rPr>
      </w:pPr>
      <w:r w:rsidRPr="00C552F0">
        <w:rPr>
          <w:rFonts w:ascii="Times New Roman" w:hAnsi="Times New Roman" w:cs="Times New Roman"/>
          <w:sz w:val="24"/>
          <w:szCs w:val="24"/>
        </w:rPr>
        <w:t>4.1</w:t>
      </w:r>
      <w:r w:rsidRPr="00C552F0">
        <w:rPr>
          <w:rFonts w:ascii="Times New Roman" w:hAnsi="Times New Roman" w:cs="Times New Roman"/>
          <w:sz w:val="24"/>
          <w:szCs w:val="24"/>
        </w:rPr>
        <w:tab/>
      </w:r>
      <w:r>
        <w:rPr>
          <w:rFonts w:ascii="Times New Roman" w:hAnsi="Times New Roman" w:cs="Times New Roman"/>
          <w:sz w:val="24"/>
          <w:szCs w:val="24"/>
        </w:rPr>
        <w:t xml:space="preserve">Client agrees to the following pricing model including fixed cost for Caterpillar &amp; associated equipment and </w:t>
      </w:r>
      <w:proofErr w:type="gramStart"/>
      <w:r>
        <w:rPr>
          <w:rFonts w:ascii="Times New Roman" w:hAnsi="Times New Roman" w:cs="Times New Roman"/>
          <w:sz w:val="24"/>
          <w:szCs w:val="24"/>
        </w:rPr>
        <w:t>Cost plus</w:t>
      </w:r>
      <w:proofErr w:type="gramEnd"/>
      <w:r>
        <w:rPr>
          <w:rFonts w:ascii="Times New Roman" w:hAnsi="Times New Roman" w:cs="Times New Roman"/>
          <w:sz w:val="24"/>
          <w:szCs w:val="24"/>
        </w:rPr>
        <w:t xml:space="preserve"> model for all other related costs. The Caterpillar fixed cost will be $17,437,796.17, includes the following scope, not to adjust after the signing of this agreement:</w:t>
      </w:r>
    </w:p>
    <w:p w14:paraId="18A3D5C4" w14:textId="77777777" w:rsidR="00D46CFD" w:rsidRDefault="00D46CFD" w:rsidP="00D46C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4.1.1- Caterpillar G3520H Generator Sets, freight, installation, start-up/commissioning</w:t>
      </w:r>
    </w:p>
    <w:p w14:paraId="604C7C85" w14:textId="77777777" w:rsidR="00D46CFD" w:rsidRDefault="00D46CFD" w:rsidP="00D46C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4.1.2 – Caterpillar Paralleling Switchgear, freight, start-up/commissioning</w:t>
      </w:r>
    </w:p>
    <w:p w14:paraId="7151DC9F" w14:textId="77777777" w:rsidR="00D46CFD" w:rsidRDefault="00D46CFD" w:rsidP="00D46C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4.1.3 – Safety Power Selective Reduction Catalysts, freight, start-up/commissioning</w:t>
      </w:r>
    </w:p>
    <w:p w14:paraId="6C89A596" w14:textId="77777777" w:rsidR="00D46CFD" w:rsidRDefault="00D46CFD" w:rsidP="00D46C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t xml:space="preserve">4.1.4 – Sutton </w:t>
      </w:r>
      <w:proofErr w:type="spellStart"/>
      <w:r>
        <w:rPr>
          <w:rFonts w:ascii="Times New Roman" w:hAnsi="Times New Roman" w:cs="Times New Roman"/>
          <w:sz w:val="24"/>
          <w:szCs w:val="24"/>
        </w:rPr>
        <w:t>Stromart</w:t>
      </w:r>
      <w:proofErr w:type="spellEnd"/>
      <w:r>
        <w:rPr>
          <w:rFonts w:ascii="Times New Roman" w:hAnsi="Times New Roman" w:cs="Times New Roman"/>
          <w:sz w:val="24"/>
          <w:szCs w:val="24"/>
        </w:rPr>
        <w:t xml:space="preserve"> radiators, freight, start-up/commissioning</w:t>
      </w:r>
    </w:p>
    <w:p w14:paraId="77A265FF" w14:textId="77777777" w:rsidR="00D46CFD" w:rsidRDefault="00D46CFD" w:rsidP="00D46C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4.1.5 – Balance of Plant MCCs and Distribution Panels, freight, start-up/commissioning</w:t>
      </w:r>
    </w:p>
    <w:p w14:paraId="2C2FE73E" w14:textId="77777777" w:rsidR="00D46CFD" w:rsidRDefault="00D46CFD" w:rsidP="00D46CFD">
      <w:pPr>
        <w:spacing w:after="0" w:line="240" w:lineRule="auto"/>
        <w:jc w:val="both"/>
        <w:rPr>
          <w:rFonts w:ascii="Times New Roman" w:hAnsi="Times New Roman" w:cs="Times New Roman"/>
          <w:sz w:val="24"/>
          <w:szCs w:val="24"/>
        </w:rPr>
      </w:pPr>
    </w:p>
    <w:p w14:paraId="44C6F5E3" w14:textId="77777777" w:rsidR="00D46CFD" w:rsidRPr="00757555" w:rsidRDefault="00D46CFD" w:rsidP="00D46CFD">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 xml:space="preserve">4.2  </w:t>
      </w:r>
      <w:r>
        <w:rPr>
          <w:rFonts w:ascii="Times New Roman" w:hAnsi="Times New Roman" w:cs="Times New Roman"/>
          <w:sz w:val="24"/>
          <w:szCs w:val="24"/>
        </w:rPr>
        <w:tab/>
      </w:r>
      <w:proofErr w:type="gramEnd"/>
      <w:r>
        <w:rPr>
          <w:rFonts w:ascii="Times New Roman" w:hAnsi="Times New Roman" w:cs="Times New Roman"/>
          <w:sz w:val="24"/>
          <w:szCs w:val="24"/>
        </w:rPr>
        <w:t>Payson</w:t>
      </w:r>
      <w:r w:rsidRPr="00757555">
        <w:rPr>
          <w:rFonts w:ascii="Times New Roman" w:hAnsi="Times New Roman" w:cs="Times New Roman"/>
          <w:sz w:val="24"/>
          <w:szCs w:val="24"/>
        </w:rPr>
        <w:t xml:space="preserve"> agrees to pay </w:t>
      </w:r>
      <w:r>
        <w:rPr>
          <w:rFonts w:ascii="Times New Roman" w:hAnsi="Times New Roman" w:cs="Times New Roman"/>
          <w:sz w:val="24"/>
          <w:szCs w:val="24"/>
        </w:rPr>
        <w:t xml:space="preserve">Wheeler </w:t>
      </w:r>
      <w:r w:rsidRPr="00757555">
        <w:rPr>
          <w:rFonts w:ascii="Times New Roman" w:hAnsi="Times New Roman" w:cs="Times New Roman"/>
          <w:sz w:val="24"/>
          <w:szCs w:val="24"/>
        </w:rPr>
        <w:t xml:space="preserve">according to the following schedule. Price includes use taxes if applicable. Progress payments shall be calculated as percentages of the </w:t>
      </w:r>
      <w:r>
        <w:rPr>
          <w:rFonts w:ascii="Times New Roman" w:hAnsi="Times New Roman" w:cs="Times New Roman"/>
          <w:sz w:val="24"/>
          <w:szCs w:val="24"/>
        </w:rPr>
        <w:t>target project</w:t>
      </w:r>
      <w:r w:rsidRPr="00757555">
        <w:rPr>
          <w:rFonts w:ascii="Times New Roman" w:hAnsi="Times New Roman" w:cs="Times New Roman"/>
          <w:sz w:val="24"/>
          <w:szCs w:val="24"/>
        </w:rPr>
        <w:t xml:space="preserve"> contract value (specified below in Section </w:t>
      </w:r>
      <w:r>
        <w:rPr>
          <w:rFonts w:ascii="Times New Roman" w:hAnsi="Times New Roman" w:cs="Times New Roman"/>
          <w:sz w:val="24"/>
          <w:szCs w:val="24"/>
        </w:rPr>
        <w:t>4</w:t>
      </w:r>
      <w:r w:rsidRPr="00757555">
        <w:rPr>
          <w:rFonts w:ascii="Times New Roman" w:hAnsi="Times New Roman" w:cs="Times New Roman"/>
          <w:sz w:val="24"/>
          <w:szCs w:val="24"/>
        </w:rPr>
        <w:t>.4) and be due and payable according to the following milestones:</w:t>
      </w:r>
    </w:p>
    <w:tbl>
      <w:tblPr>
        <w:tblW w:w="7934" w:type="dxa"/>
        <w:tblInd w:w="680" w:type="dxa"/>
        <w:tblLook w:val="04A0" w:firstRow="1" w:lastRow="0" w:firstColumn="1" w:lastColumn="0" w:noHBand="0" w:noVBand="1"/>
      </w:tblPr>
      <w:tblGrid>
        <w:gridCol w:w="5530"/>
        <w:gridCol w:w="2404"/>
      </w:tblGrid>
      <w:tr w:rsidR="00D46CFD" w:rsidRPr="00757555" w14:paraId="565DAB7A" w14:textId="77777777" w:rsidTr="00AA09D5">
        <w:trPr>
          <w:trHeight w:val="424"/>
        </w:trPr>
        <w:tc>
          <w:tcPr>
            <w:tcW w:w="5530" w:type="dxa"/>
            <w:noWrap/>
            <w:vAlign w:val="bottom"/>
            <w:hideMark/>
          </w:tcPr>
          <w:p w14:paraId="1FD3E06E" w14:textId="77777777" w:rsidR="00D46CFD" w:rsidRPr="00757555" w:rsidRDefault="00D46CFD" w:rsidP="00AA09D5">
            <w:pPr>
              <w:spacing w:after="0" w:line="240" w:lineRule="auto"/>
              <w:ind w:left="720"/>
              <w:jc w:val="both"/>
              <w:rPr>
                <w:rFonts w:ascii="Times New Roman" w:hAnsi="Times New Roman" w:cs="Times New Roman"/>
                <w:sz w:val="24"/>
                <w:szCs w:val="24"/>
              </w:rPr>
            </w:pPr>
            <w:r w:rsidRPr="00757555">
              <w:rPr>
                <w:rFonts w:ascii="Times New Roman" w:hAnsi="Times New Roman" w:cs="Times New Roman"/>
                <w:sz w:val="24"/>
                <w:szCs w:val="24"/>
              </w:rPr>
              <w:t>10% On Contract Signing (net 30 days)</w:t>
            </w:r>
          </w:p>
        </w:tc>
        <w:tc>
          <w:tcPr>
            <w:tcW w:w="2404" w:type="dxa"/>
            <w:noWrap/>
            <w:vAlign w:val="bottom"/>
          </w:tcPr>
          <w:p w14:paraId="1E55A312" w14:textId="77777777" w:rsidR="00D46CFD" w:rsidRPr="00757555" w:rsidRDefault="00D46CFD" w:rsidP="00AA09D5">
            <w:pPr>
              <w:spacing w:after="0" w:line="240" w:lineRule="auto"/>
              <w:ind w:left="720"/>
              <w:jc w:val="both"/>
              <w:rPr>
                <w:rFonts w:ascii="Times New Roman" w:hAnsi="Times New Roman" w:cs="Times New Roman"/>
                <w:sz w:val="24"/>
                <w:szCs w:val="24"/>
              </w:rPr>
            </w:pPr>
          </w:p>
        </w:tc>
      </w:tr>
      <w:tr w:rsidR="00D46CFD" w:rsidRPr="00757555" w14:paraId="3F80E3D0" w14:textId="77777777" w:rsidTr="00AA09D5">
        <w:trPr>
          <w:trHeight w:val="415"/>
        </w:trPr>
        <w:tc>
          <w:tcPr>
            <w:tcW w:w="5530" w:type="dxa"/>
            <w:noWrap/>
            <w:vAlign w:val="bottom"/>
            <w:hideMark/>
          </w:tcPr>
          <w:p w14:paraId="62883B2A" w14:textId="77777777" w:rsidR="00D46CFD" w:rsidRPr="00757555" w:rsidRDefault="00D46CFD" w:rsidP="00AA09D5">
            <w:pPr>
              <w:spacing w:after="0" w:line="240" w:lineRule="auto"/>
              <w:ind w:left="720"/>
              <w:jc w:val="both"/>
              <w:rPr>
                <w:rFonts w:ascii="Times New Roman" w:hAnsi="Times New Roman" w:cs="Times New Roman"/>
                <w:sz w:val="24"/>
                <w:szCs w:val="24"/>
              </w:rPr>
            </w:pPr>
            <w:r w:rsidRPr="00757555">
              <w:rPr>
                <w:rFonts w:ascii="Times New Roman" w:hAnsi="Times New Roman" w:cs="Times New Roman"/>
                <w:sz w:val="24"/>
                <w:szCs w:val="24"/>
              </w:rPr>
              <w:t>27.5% On 1</w:t>
            </w:r>
            <w:r w:rsidRPr="00757555">
              <w:rPr>
                <w:rFonts w:ascii="Times New Roman" w:hAnsi="Times New Roman" w:cs="Times New Roman"/>
                <w:sz w:val="24"/>
                <w:szCs w:val="24"/>
                <w:vertAlign w:val="superscript"/>
              </w:rPr>
              <w:t>st</w:t>
            </w:r>
            <w:r w:rsidRPr="00757555">
              <w:rPr>
                <w:rFonts w:ascii="Times New Roman" w:hAnsi="Times New Roman" w:cs="Times New Roman"/>
                <w:sz w:val="24"/>
                <w:szCs w:val="24"/>
              </w:rPr>
              <w:t xml:space="preserve"> Genset Delivery to Site</w:t>
            </w:r>
          </w:p>
        </w:tc>
        <w:tc>
          <w:tcPr>
            <w:tcW w:w="2404" w:type="dxa"/>
            <w:noWrap/>
            <w:vAlign w:val="bottom"/>
          </w:tcPr>
          <w:p w14:paraId="1F529DEA" w14:textId="77777777" w:rsidR="00D46CFD" w:rsidRPr="00757555" w:rsidRDefault="00D46CFD" w:rsidP="00AA09D5">
            <w:pPr>
              <w:spacing w:after="0" w:line="240" w:lineRule="auto"/>
              <w:ind w:left="720"/>
              <w:jc w:val="both"/>
              <w:rPr>
                <w:rFonts w:ascii="Times New Roman" w:hAnsi="Times New Roman" w:cs="Times New Roman"/>
                <w:sz w:val="24"/>
                <w:szCs w:val="24"/>
              </w:rPr>
            </w:pPr>
          </w:p>
        </w:tc>
      </w:tr>
      <w:tr w:rsidR="00D46CFD" w:rsidRPr="00757555" w14:paraId="38437B72" w14:textId="77777777" w:rsidTr="00AA09D5">
        <w:trPr>
          <w:trHeight w:val="415"/>
        </w:trPr>
        <w:tc>
          <w:tcPr>
            <w:tcW w:w="5530" w:type="dxa"/>
            <w:noWrap/>
            <w:vAlign w:val="bottom"/>
            <w:hideMark/>
          </w:tcPr>
          <w:p w14:paraId="4EB0792E" w14:textId="77777777" w:rsidR="00D46CFD" w:rsidRPr="00757555" w:rsidRDefault="00D46CFD" w:rsidP="00AA09D5">
            <w:pPr>
              <w:spacing w:after="0" w:line="240" w:lineRule="auto"/>
              <w:ind w:left="720"/>
              <w:jc w:val="both"/>
              <w:rPr>
                <w:rFonts w:ascii="Times New Roman" w:hAnsi="Times New Roman" w:cs="Times New Roman"/>
                <w:sz w:val="24"/>
                <w:szCs w:val="24"/>
              </w:rPr>
            </w:pPr>
            <w:r w:rsidRPr="00757555">
              <w:rPr>
                <w:rFonts w:ascii="Times New Roman" w:hAnsi="Times New Roman" w:cs="Times New Roman"/>
                <w:sz w:val="24"/>
                <w:szCs w:val="24"/>
              </w:rPr>
              <w:t>27.5% On Last Genset Delivery to Site</w:t>
            </w:r>
          </w:p>
        </w:tc>
        <w:tc>
          <w:tcPr>
            <w:tcW w:w="2404" w:type="dxa"/>
            <w:noWrap/>
            <w:vAlign w:val="bottom"/>
          </w:tcPr>
          <w:p w14:paraId="6325B2A6" w14:textId="77777777" w:rsidR="00D46CFD" w:rsidRPr="00757555" w:rsidRDefault="00D46CFD" w:rsidP="00AA09D5">
            <w:pPr>
              <w:spacing w:after="0" w:line="240" w:lineRule="auto"/>
              <w:ind w:left="720"/>
              <w:jc w:val="both"/>
              <w:rPr>
                <w:rFonts w:ascii="Times New Roman" w:hAnsi="Times New Roman" w:cs="Times New Roman"/>
                <w:sz w:val="24"/>
                <w:szCs w:val="24"/>
              </w:rPr>
            </w:pPr>
          </w:p>
        </w:tc>
      </w:tr>
      <w:tr w:rsidR="00D46CFD" w:rsidRPr="00757555" w14:paraId="5DEF8762" w14:textId="77777777" w:rsidTr="00AA09D5">
        <w:trPr>
          <w:trHeight w:val="415"/>
        </w:trPr>
        <w:tc>
          <w:tcPr>
            <w:tcW w:w="5530" w:type="dxa"/>
            <w:noWrap/>
            <w:vAlign w:val="bottom"/>
            <w:hideMark/>
          </w:tcPr>
          <w:p w14:paraId="0FE3A8E5" w14:textId="77777777" w:rsidR="00D46CFD" w:rsidRPr="00757555" w:rsidRDefault="00D46CFD" w:rsidP="00AA09D5">
            <w:pPr>
              <w:spacing w:after="0" w:line="240" w:lineRule="auto"/>
              <w:ind w:left="720"/>
              <w:jc w:val="both"/>
              <w:rPr>
                <w:rFonts w:ascii="Times New Roman" w:hAnsi="Times New Roman" w:cs="Times New Roman"/>
                <w:sz w:val="24"/>
                <w:szCs w:val="24"/>
              </w:rPr>
            </w:pPr>
            <w:r w:rsidRPr="00757555">
              <w:rPr>
                <w:rFonts w:ascii="Times New Roman" w:hAnsi="Times New Roman" w:cs="Times New Roman"/>
                <w:sz w:val="24"/>
                <w:szCs w:val="24"/>
              </w:rPr>
              <w:t xml:space="preserve">15% Begin Commissioning </w:t>
            </w:r>
          </w:p>
        </w:tc>
        <w:tc>
          <w:tcPr>
            <w:tcW w:w="2404" w:type="dxa"/>
            <w:noWrap/>
            <w:vAlign w:val="bottom"/>
          </w:tcPr>
          <w:p w14:paraId="2BD322EC" w14:textId="77777777" w:rsidR="00D46CFD" w:rsidRPr="00757555" w:rsidRDefault="00D46CFD" w:rsidP="00AA09D5">
            <w:pPr>
              <w:spacing w:after="0" w:line="240" w:lineRule="auto"/>
              <w:ind w:left="720"/>
              <w:jc w:val="both"/>
              <w:rPr>
                <w:rFonts w:ascii="Times New Roman" w:hAnsi="Times New Roman" w:cs="Times New Roman"/>
                <w:sz w:val="24"/>
                <w:szCs w:val="24"/>
              </w:rPr>
            </w:pPr>
          </w:p>
        </w:tc>
      </w:tr>
      <w:tr w:rsidR="00D46CFD" w:rsidRPr="00757555" w14:paraId="75344FE4" w14:textId="77777777" w:rsidTr="00AA09D5">
        <w:trPr>
          <w:trHeight w:val="415"/>
        </w:trPr>
        <w:tc>
          <w:tcPr>
            <w:tcW w:w="5530" w:type="dxa"/>
            <w:noWrap/>
            <w:vAlign w:val="bottom"/>
            <w:hideMark/>
          </w:tcPr>
          <w:p w14:paraId="492997AA" w14:textId="77777777" w:rsidR="00D46CFD" w:rsidRPr="00757555" w:rsidRDefault="00D46CFD" w:rsidP="00AA09D5">
            <w:pPr>
              <w:spacing w:after="0" w:line="240" w:lineRule="auto"/>
              <w:ind w:left="720"/>
              <w:jc w:val="both"/>
              <w:rPr>
                <w:rFonts w:ascii="Times New Roman" w:hAnsi="Times New Roman" w:cs="Times New Roman"/>
                <w:sz w:val="24"/>
                <w:szCs w:val="24"/>
              </w:rPr>
            </w:pPr>
            <w:r w:rsidRPr="00757555">
              <w:rPr>
                <w:rFonts w:ascii="Times New Roman" w:hAnsi="Times New Roman" w:cs="Times New Roman"/>
                <w:sz w:val="24"/>
                <w:szCs w:val="24"/>
              </w:rPr>
              <w:t>20% On-Line/Retention/Reconciliation</w:t>
            </w:r>
          </w:p>
        </w:tc>
        <w:tc>
          <w:tcPr>
            <w:tcW w:w="2404" w:type="dxa"/>
            <w:noWrap/>
            <w:vAlign w:val="bottom"/>
          </w:tcPr>
          <w:p w14:paraId="5BAC1F29" w14:textId="77777777" w:rsidR="00D46CFD" w:rsidRPr="00757555" w:rsidRDefault="00D46CFD" w:rsidP="00AA09D5">
            <w:pPr>
              <w:spacing w:after="0" w:line="240" w:lineRule="auto"/>
              <w:ind w:left="720"/>
              <w:jc w:val="both"/>
              <w:rPr>
                <w:rFonts w:ascii="Times New Roman" w:hAnsi="Times New Roman" w:cs="Times New Roman"/>
                <w:sz w:val="24"/>
                <w:szCs w:val="24"/>
              </w:rPr>
            </w:pPr>
          </w:p>
        </w:tc>
      </w:tr>
      <w:tr w:rsidR="00D46CFD" w:rsidRPr="00757555" w14:paraId="60DB7A8A" w14:textId="77777777" w:rsidTr="00AA09D5">
        <w:trPr>
          <w:trHeight w:val="274"/>
        </w:trPr>
        <w:tc>
          <w:tcPr>
            <w:tcW w:w="5530" w:type="dxa"/>
            <w:noWrap/>
            <w:vAlign w:val="bottom"/>
          </w:tcPr>
          <w:p w14:paraId="72E9E286" w14:textId="77777777" w:rsidR="00D46CFD" w:rsidRPr="00757555" w:rsidRDefault="00D46CFD" w:rsidP="00AA09D5">
            <w:pPr>
              <w:spacing w:after="0" w:line="240" w:lineRule="auto"/>
              <w:ind w:left="720"/>
              <w:jc w:val="both"/>
              <w:rPr>
                <w:rFonts w:ascii="Times New Roman" w:hAnsi="Times New Roman" w:cs="Times New Roman"/>
                <w:sz w:val="24"/>
                <w:szCs w:val="24"/>
              </w:rPr>
            </w:pPr>
          </w:p>
        </w:tc>
        <w:tc>
          <w:tcPr>
            <w:tcW w:w="2404" w:type="dxa"/>
            <w:noWrap/>
            <w:vAlign w:val="bottom"/>
          </w:tcPr>
          <w:p w14:paraId="11A422E6" w14:textId="77777777" w:rsidR="00D46CFD" w:rsidRPr="00757555" w:rsidRDefault="00D46CFD" w:rsidP="00AA09D5">
            <w:pPr>
              <w:spacing w:after="0" w:line="240" w:lineRule="auto"/>
              <w:ind w:left="720"/>
              <w:jc w:val="both"/>
              <w:rPr>
                <w:rFonts w:ascii="Times New Roman" w:hAnsi="Times New Roman" w:cs="Times New Roman"/>
                <w:sz w:val="24"/>
                <w:szCs w:val="24"/>
              </w:rPr>
            </w:pPr>
          </w:p>
        </w:tc>
      </w:tr>
    </w:tbl>
    <w:p w14:paraId="5EF8E7AF" w14:textId="5248294F" w:rsidR="00D46CFD" w:rsidRPr="00757555" w:rsidRDefault="00D46CFD" w:rsidP="00D46CFD">
      <w:pPr>
        <w:spacing w:after="0" w:line="240" w:lineRule="auto"/>
        <w:jc w:val="both"/>
        <w:rPr>
          <w:rFonts w:ascii="Times New Roman" w:hAnsi="Times New Roman" w:cs="Times New Roman"/>
          <w:sz w:val="24"/>
          <w:szCs w:val="24"/>
        </w:rPr>
      </w:pPr>
      <w:r w:rsidRPr="00271BCD">
        <w:rPr>
          <w:rFonts w:ascii="Times New Roman" w:hAnsi="Times New Roman" w:cs="Times New Roman"/>
          <w:bCs/>
          <w:sz w:val="24"/>
          <w:szCs w:val="24"/>
        </w:rPr>
        <w:t>4.2</w:t>
      </w:r>
      <w:r>
        <w:rPr>
          <w:rFonts w:ascii="Times New Roman" w:hAnsi="Times New Roman" w:cs="Times New Roman"/>
          <w:b/>
          <w:sz w:val="24"/>
          <w:szCs w:val="24"/>
        </w:rPr>
        <w:tab/>
      </w:r>
      <w:r>
        <w:rPr>
          <w:rFonts w:ascii="Times New Roman" w:hAnsi="Times New Roman" w:cs="Times New Roman"/>
          <w:bCs/>
          <w:sz w:val="24"/>
          <w:szCs w:val="24"/>
        </w:rPr>
        <w:t>All other related costs for the</w:t>
      </w:r>
      <w:r w:rsidRPr="00757555">
        <w:rPr>
          <w:rFonts w:ascii="Times New Roman" w:hAnsi="Times New Roman" w:cs="Times New Roman"/>
          <w:bCs/>
          <w:sz w:val="24"/>
          <w:szCs w:val="24"/>
        </w:rPr>
        <w:t xml:space="preserve"> Project </w:t>
      </w:r>
      <w:r>
        <w:rPr>
          <w:rFonts w:ascii="Times New Roman" w:hAnsi="Times New Roman" w:cs="Times New Roman"/>
          <w:bCs/>
          <w:sz w:val="24"/>
          <w:szCs w:val="24"/>
        </w:rPr>
        <w:t>are equal</w:t>
      </w:r>
      <w:r w:rsidRPr="00757555">
        <w:rPr>
          <w:rFonts w:ascii="Times New Roman" w:hAnsi="Times New Roman" w:cs="Times New Roman"/>
          <w:bCs/>
          <w:sz w:val="24"/>
          <w:szCs w:val="24"/>
        </w:rPr>
        <w:t xml:space="preserve"> to</w:t>
      </w:r>
      <w:r w:rsidRPr="00757555">
        <w:rPr>
          <w:rFonts w:ascii="Times New Roman" w:hAnsi="Times New Roman" w:cs="Times New Roman"/>
          <w:sz w:val="24"/>
          <w:szCs w:val="24"/>
        </w:rPr>
        <w:t xml:space="preserve"> </w:t>
      </w:r>
      <w:r>
        <w:rPr>
          <w:rFonts w:ascii="Times New Roman" w:hAnsi="Times New Roman" w:cs="Times New Roman"/>
          <w:sz w:val="24"/>
          <w:szCs w:val="24"/>
        </w:rPr>
        <w:t>Wheeler’s</w:t>
      </w:r>
      <w:r w:rsidRPr="00757555">
        <w:rPr>
          <w:rFonts w:ascii="Times New Roman" w:hAnsi="Times New Roman" w:cs="Times New Roman"/>
          <w:sz w:val="24"/>
          <w:szCs w:val="24"/>
        </w:rPr>
        <w:t xml:space="preserve"> cost, plus </w:t>
      </w:r>
      <w:r>
        <w:rPr>
          <w:rFonts w:ascii="Times New Roman" w:hAnsi="Times New Roman" w:cs="Times New Roman"/>
          <w:sz w:val="24"/>
          <w:szCs w:val="24"/>
        </w:rPr>
        <w:t xml:space="preserve">a margin of </w:t>
      </w:r>
      <w:r w:rsidRPr="00757555">
        <w:rPr>
          <w:rFonts w:ascii="Times New Roman" w:hAnsi="Times New Roman" w:cs="Times New Roman"/>
          <w:sz w:val="24"/>
          <w:szCs w:val="24"/>
        </w:rPr>
        <w:t>10% of cost for allocated</w:t>
      </w:r>
      <w:r>
        <w:rPr>
          <w:rFonts w:ascii="Times New Roman" w:hAnsi="Times New Roman" w:cs="Times New Roman"/>
          <w:sz w:val="24"/>
          <w:szCs w:val="24"/>
        </w:rPr>
        <w:t>,</w:t>
      </w:r>
      <w:r w:rsidRPr="00757555">
        <w:rPr>
          <w:rFonts w:ascii="Times New Roman" w:hAnsi="Times New Roman" w:cs="Times New Roman"/>
          <w:sz w:val="24"/>
          <w:szCs w:val="24"/>
        </w:rPr>
        <w:t xml:space="preserve"> direct expenses, plus </w:t>
      </w:r>
      <w:r>
        <w:rPr>
          <w:rFonts w:ascii="Times New Roman" w:hAnsi="Times New Roman" w:cs="Times New Roman"/>
          <w:sz w:val="24"/>
          <w:szCs w:val="24"/>
        </w:rPr>
        <w:t>margin of 7</w:t>
      </w:r>
      <w:r w:rsidRPr="00757555">
        <w:rPr>
          <w:rFonts w:ascii="Times New Roman" w:hAnsi="Times New Roman" w:cs="Times New Roman"/>
          <w:sz w:val="24"/>
          <w:szCs w:val="24"/>
        </w:rPr>
        <w:t xml:space="preserve">% of cost for </w:t>
      </w:r>
      <w:r w:rsidRPr="007A05B3">
        <w:rPr>
          <w:rFonts w:ascii="Times New Roman" w:hAnsi="Times New Roman" w:cs="Times New Roman"/>
          <w:sz w:val="24"/>
          <w:szCs w:val="24"/>
        </w:rPr>
        <w:t xml:space="preserve">Wheeler’s </w:t>
      </w:r>
      <w:r w:rsidRPr="00757555">
        <w:rPr>
          <w:rFonts w:ascii="Times New Roman" w:hAnsi="Times New Roman" w:cs="Times New Roman"/>
          <w:sz w:val="24"/>
          <w:szCs w:val="24"/>
        </w:rPr>
        <w:t>profit</w:t>
      </w:r>
      <w:r>
        <w:rPr>
          <w:rFonts w:ascii="Times New Roman" w:hAnsi="Times New Roman" w:cs="Times New Roman"/>
          <w:sz w:val="24"/>
          <w:szCs w:val="24"/>
        </w:rPr>
        <w:t>, and Caterpillar direct cost</w:t>
      </w:r>
      <w:r w:rsidRPr="00757555">
        <w:rPr>
          <w:rFonts w:ascii="Times New Roman" w:hAnsi="Times New Roman" w:cs="Times New Roman"/>
          <w:sz w:val="24"/>
          <w:szCs w:val="24"/>
        </w:rPr>
        <w:t xml:space="preserve">.  </w:t>
      </w:r>
      <w:r w:rsidRPr="007A05B3">
        <w:rPr>
          <w:rFonts w:ascii="Times New Roman" w:hAnsi="Times New Roman" w:cs="Times New Roman"/>
          <w:sz w:val="24"/>
          <w:szCs w:val="24"/>
        </w:rPr>
        <w:t xml:space="preserve">Wheeler </w:t>
      </w:r>
      <w:r w:rsidRPr="00757555">
        <w:rPr>
          <w:rFonts w:ascii="Times New Roman" w:hAnsi="Times New Roman" w:cs="Times New Roman"/>
          <w:sz w:val="24"/>
          <w:szCs w:val="24"/>
        </w:rPr>
        <w:t xml:space="preserve">will provide </w:t>
      </w:r>
      <w:r w:rsidRPr="007A05B3">
        <w:rPr>
          <w:rFonts w:ascii="Times New Roman" w:hAnsi="Times New Roman" w:cs="Times New Roman"/>
          <w:sz w:val="24"/>
          <w:szCs w:val="24"/>
        </w:rPr>
        <w:t>Payson</w:t>
      </w:r>
      <w:r w:rsidRPr="00757555">
        <w:rPr>
          <w:rFonts w:ascii="Times New Roman" w:hAnsi="Times New Roman" w:cs="Times New Roman"/>
          <w:sz w:val="24"/>
          <w:szCs w:val="24"/>
        </w:rPr>
        <w:t xml:space="preserve"> with visual inspection of original invoices for the</w:t>
      </w:r>
      <w:r>
        <w:rPr>
          <w:rFonts w:ascii="Times New Roman" w:hAnsi="Times New Roman" w:cs="Times New Roman"/>
          <w:sz w:val="24"/>
          <w:szCs w:val="24"/>
        </w:rPr>
        <w:t>se costs.</w:t>
      </w:r>
    </w:p>
    <w:p w14:paraId="7181A66A" w14:textId="77777777" w:rsidR="00757555" w:rsidRPr="00983E14" w:rsidRDefault="00757555" w:rsidP="00757555">
      <w:pPr>
        <w:spacing w:after="0" w:line="240" w:lineRule="auto"/>
        <w:ind w:left="720"/>
        <w:jc w:val="both"/>
        <w:rPr>
          <w:rFonts w:ascii="Times New Roman" w:hAnsi="Times New Roman" w:cs="Times New Roman"/>
          <w:sz w:val="24"/>
          <w:szCs w:val="24"/>
        </w:rPr>
      </w:pPr>
    </w:p>
    <w:p w14:paraId="15DA33EF" w14:textId="089467CA" w:rsidR="00757555" w:rsidRPr="00983E14" w:rsidRDefault="00271BCD" w:rsidP="00271BCD">
      <w:pPr>
        <w:spacing w:after="0" w:line="240" w:lineRule="auto"/>
        <w:jc w:val="both"/>
        <w:rPr>
          <w:rFonts w:ascii="Times New Roman" w:hAnsi="Times New Roman" w:cs="Times New Roman"/>
          <w:sz w:val="24"/>
          <w:szCs w:val="24"/>
        </w:rPr>
      </w:pPr>
      <w:r w:rsidRPr="00983E14">
        <w:rPr>
          <w:rFonts w:ascii="Times New Roman" w:hAnsi="Times New Roman" w:cs="Times New Roman"/>
          <w:sz w:val="24"/>
          <w:szCs w:val="24"/>
        </w:rPr>
        <w:t>4.3</w:t>
      </w:r>
      <w:r w:rsidR="00757555" w:rsidRPr="00983E14">
        <w:rPr>
          <w:rFonts w:ascii="Times New Roman" w:hAnsi="Times New Roman" w:cs="Times New Roman"/>
          <w:sz w:val="24"/>
          <w:szCs w:val="24"/>
        </w:rPr>
        <w:tab/>
        <w:t xml:space="preserve">All original invoices and disclosures provided will be under separate Non-Disclosure Agreement. No copies of original invoices will be afforded to </w:t>
      </w:r>
      <w:r w:rsidR="00425E17" w:rsidRPr="00983E14">
        <w:rPr>
          <w:rFonts w:ascii="Times New Roman" w:hAnsi="Times New Roman" w:cs="Times New Roman"/>
          <w:sz w:val="24"/>
          <w:szCs w:val="24"/>
        </w:rPr>
        <w:t>UAMPS/Payson</w:t>
      </w:r>
      <w:r w:rsidR="00BC6CD5" w:rsidRPr="00983E14">
        <w:rPr>
          <w:rFonts w:ascii="Times New Roman" w:hAnsi="Times New Roman" w:cs="Times New Roman"/>
          <w:sz w:val="24"/>
          <w:szCs w:val="24"/>
        </w:rPr>
        <w:t xml:space="preserve"> </w:t>
      </w:r>
      <w:r w:rsidR="00757555" w:rsidRPr="00983E14">
        <w:rPr>
          <w:rFonts w:ascii="Times New Roman" w:hAnsi="Times New Roman" w:cs="Times New Roman"/>
          <w:sz w:val="24"/>
          <w:szCs w:val="24"/>
        </w:rPr>
        <w:t xml:space="preserve">in any medium for Payson’s records. </w:t>
      </w:r>
      <w:r w:rsidR="00BC6CD5" w:rsidRPr="00983E14">
        <w:rPr>
          <w:rFonts w:ascii="Times New Roman" w:hAnsi="Times New Roman" w:cs="Times New Roman"/>
          <w:sz w:val="24"/>
          <w:szCs w:val="24"/>
        </w:rPr>
        <w:t>UAMPS</w:t>
      </w:r>
      <w:r w:rsidR="00425E17" w:rsidRPr="00983E14">
        <w:rPr>
          <w:rFonts w:ascii="Times New Roman" w:hAnsi="Times New Roman" w:cs="Times New Roman"/>
          <w:sz w:val="24"/>
          <w:szCs w:val="24"/>
        </w:rPr>
        <w:t>/Payson</w:t>
      </w:r>
      <w:r w:rsidR="00BC6CD5" w:rsidRPr="00983E14">
        <w:rPr>
          <w:rFonts w:ascii="Times New Roman" w:hAnsi="Times New Roman" w:cs="Times New Roman"/>
          <w:sz w:val="24"/>
          <w:szCs w:val="24"/>
        </w:rPr>
        <w:t xml:space="preserve"> </w:t>
      </w:r>
      <w:r w:rsidR="00757555" w:rsidRPr="00983E14">
        <w:rPr>
          <w:rFonts w:ascii="Times New Roman" w:hAnsi="Times New Roman" w:cs="Times New Roman"/>
          <w:sz w:val="24"/>
          <w:szCs w:val="24"/>
        </w:rPr>
        <w:t xml:space="preserve">is subject to the requirements of the Government Records Access and Management Act, Chapter 2, Title 63G, Utah Code Annotated or its successor (“GRAMA”).  All materials submitted by Wheeler pursuant to this Agreement are subject to disclosure unless such materials are exempt from disclosure pursuant to GRAMA.  The burden of claiming an exemption from disclosure shall rest solely with Wheeler.  Any materials for which Wheeler claims a privilege from disclosure shall be submitted marked as “Business Confidential” and accompanied by a concise statement of reasons supporting Wheeler's claim of business confidentiality. </w:t>
      </w:r>
      <w:r w:rsidR="00425E17" w:rsidRPr="00983E14">
        <w:rPr>
          <w:rFonts w:ascii="Times New Roman" w:hAnsi="Times New Roman" w:cs="Times New Roman"/>
          <w:sz w:val="24"/>
          <w:szCs w:val="24"/>
        </w:rPr>
        <w:t xml:space="preserve">UAMPS/Payson </w:t>
      </w:r>
      <w:r w:rsidR="00757555" w:rsidRPr="00983E14">
        <w:rPr>
          <w:rFonts w:ascii="Times New Roman" w:hAnsi="Times New Roman" w:cs="Times New Roman"/>
          <w:sz w:val="24"/>
          <w:szCs w:val="24"/>
        </w:rPr>
        <w:t>will make reasonable efforts to notify Wheeler of any requests made for disclosure of documents submitted under a claim of business confidentiality.  Wheeler may, at Wheeler’s sole expense, take any appropriate actions to prevent disclosure of such material.  Wheeler specifically waives any claims against Owner related to disclosure of any materials required by GRAMA.</w:t>
      </w:r>
    </w:p>
    <w:p w14:paraId="6F072260" w14:textId="77777777" w:rsidR="00757555" w:rsidRPr="00983E14" w:rsidRDefault="00757555" w:rsidP="00757555">
      <w:pPr>
        <w:spacing w:after="0" w:line="240" w:lineRule="auto"/>
        <w:ind w:left="720"/>
        <w:jc w:val="both"/>
        <w:rPr>
          <w:rFonts w:ascii="Times New Roman" w:hAnsi="Times New Roman" w:cs="Times New Roman"/>
          <w:sz w:val="24"/>
          <w:szCs w:val="24"/>
        </w:rPr>
      </w:pPr>
    </w:p>
    <w:p w14:paraId="6B4842BE" w14:textId="71B52AA9" w:rsidR="0063405A" w:rsidRPr="00983E14" w:rsidRDefault="00271BCD" w:rsidP="00322D90">
      <w:pPr>
        <w:spacing w:after="0" w:line="240" w:lineRule="auto"/>
        <w:jc w:val="both"/>
        <w:rPr>
          <w:rFonts w:ascii="Times New Roman" w:hAnsi="Times New Roman" w:cs="Times New Roman"/>
          <w:sz w:val="24"/>
          <w:szCs w:val="24"/>
        </w:rPr>
      </w:pPr>
      <w:r w:rsidRPr="00983E14">
        <w:rPr>
          <w:rFonts w:ascii="Times New Roman" w:hAnsi="Times New Roman" w:cs="Times New Roman"/>
          <w:sz w:val="24"/>
          <w:szCs w:val="24"/>
        </w:rPr>
        <w:t>4.4</w:t>
      </w:r>
      <w:r w:rsidR="00757555" w:rsidRPr="00983E14">
        <w:rPr>
          <w:rFonts w:ascii="Times New Roman" w:hAnsi="Times New Roman" w:cs="Times New Roman"/>
          <w:sz w:val="24"/>
          <w:szCs w:val="24"/>
        </w:rPr>
        <w:tab/>
      </w:r>
      <w:r w:rsidR="00D46CFD" w:rsidRPr="00757555">
        <w:rPr>
          <w:rFonts w:ascii="Times New Roman" w:hAnsi="Times New Roman" w:cs="Times New Roman"/>
          <w:sz w:val="24"/>
          <w:szCs w:val="24"/>
        </w:rPr>
        <w:t xml:space="preserve">Project </w:t>
      </w:r>
      <w:r w:rsidR="00D46CFD" w:rsidRPr="007A05B3">
        <w:rPr>
          <w:rFonts w:ascii="Times New Roman" w:hAnsi="Times New Roman" w:cs="Times New Roman"/>
          <w:sz w:val="24"/>
          <w:szCs w:val="24"/>
        </w:rPr>
        <w:t>will have a target project price of</w:t>
      </w:r>
      <w:r w:rsidR="00D46CFD" w:rsidRPr="00757555">
        <w:rPr>
          <w:rFonts w:ascii="Times New Roman" w:hAnsi="Times New Roman" w:cs="Times New Roman"/>
          <w:sz w:val="24"/>
          <w:szCs w:val="24"/>
        </w:rPr>
        <w:t xml:space="preserve"> $</w:t>
      </w:r>
      <w:r w:rsidR="00D46CFD">
        <w:rPr>
          <w:rFonts w:ascii="Times New Roman" w:hAnsi="Times New Roman" w:cs="Times New Roman"/>
          <w:sz w:val="24"/>
          <w:szCs w:val="24"/>
        </w:rPr>
        <w:t>12,299,197.70</w:t>
      </w:r>
      <w:r w:rsidR="00D46CFD" w:rsidRPr="00757555">
        <w:rPr>
          <w:rFonts w:ascii="Times New Roman" w:hAnsi="Times New Roman" w:cs="Times New Roman"/>
          <w:sz w:val="24"/>
          <w:szCs w:val="24"/>
        </w:rPr>
        <w:t xml:space="preserve"> for</w:t>
      </w:r>
      <w:r w:rsidR="00D46CFD">
        <w:rPr>
          <w:rFonts w:ascii="Times New Roman" w:hAnsi="Times New Roman" w:cs="Times New Roman"/>
          <w:sz w:val="24"/>
          <w:szCs w:val="24"/>
        </w:rPr>
        <w:t xml:space="preserve"> cost plus expenses and a total fixed cost for Caterpillar &amp; associated equipment of $17,437,796.17 for a total target price of $29,736,993.87 for the</w:t>
      </w:r>
      <w:r w:rsidR="00D46CFD" w:rsidRPr="00757555">
        <w:rPr>
          <w:rFonts w:ascii="Times New Roman" w:hAnsi="Times New Roman" w:cs="Times New Roman"/>
          <w:sz w:val="24"/>
          <w:szCs w:val="24"/>
        </w:rPr>
        <w:t xml:space="preserve"> original scope of work as defined in Exhibit A</w:t>
      </w:r>
      <w:r w:rsidR="00757555" w:rsidRPr="00983E14">
        <w:rPr>
          <w:rFonts w:ascii="Times New Roman" w:hAnsi="Times New Roman" w:cs="Times New Roman"/>
          <w:sz w:val="24"/>
          <w:szCs w:val="24"/>
        </w:rPr>
        <w:t xml:space="preserve">. Additional Change Orders under section 4 may cause the original cost to increase with both parties’ approval. </w:t>
      </w:r>
      <w:r w:rsidR="00B26597" w:rsidRPr="00983E14">
        <w:rPr>
          <w:rFonts w:ascii="Times New Roman" w:hAnsi="Times New Roman" w:cs="Times New Roman"/>
          <w:sz w:val="24"/>
          <w:szCs w:val="24"/>
        </w:rPr>
        <w:t xml:space="preserve"> </w:t>
      </w:r>
      <w:r w:rsidR="00374F74" w:rsidRPr="00983E14">
        <w:rPr>
          <w:rFonts w:ascii="Times New Roman" w:hAnsi="Times New Roman" w:cs="Times New Roman"/>
          <w:sz w:val="24"/>
          <w:szCs w:val="24"/>
        </w:rPr>
        <w:t xml:space="preserve">Change Orders will be </w:t>
      </w:r>
      <w:r w:rsidR="00374F74" w:rsidRPr="00983E14">
        <w:rPr>
          <w:rFonts w:ascii="Times New Roman" w:hAnsi="Times New Roman" w:cs="Times New Roman"/>
          <w:bCs/>
          <w:sz w:val="24"/>
          <w:szCs w:val="24"/>
        </w:rPr>
        <w:t>equal to</w:t>
      </w:r>
      <w:r w:rsidR="00374F74" w:rsidRPr="00983E14">
        <w:rPr>
          <w:rFonts w:ascii="Times New Roman" w:hAnsi="Times New Roman" w:cs="Times New Roman"/>
          <w:sz w:val="24"/>
          <w:szCs w:val="24"/>
        </w:rPr>
        <w:t xml:space="preserve"> Wheeler’s cost, plus 10% of cost for allocated, direct expenses, plus </w:t>
      </w:r>
      <w:r w:rsidR="00D46CFD">
        <w:rPr>
          <w:rFonts w:ascii="Times New Roman" w:hAnsi="Times New Roman" w:cs="Times New Roman"/>
          <w:sz w:val="24"/>
          <w:szCs w:val="24"/>
        </w:rPr>
        <w:t>7</w:t>
      </w:r>
      <w:r w:rsidR="00374F74" w:rsidRPr="00983E14">
        <w:rPr>
          <w:rFonts w:ascii="Times New Roman" w:hAnsi="Times New Roman" w:cs="Times New Roman"/>
          <w:sz w:val="24"/>
          <w:szCs w:val="24"/>
        </w:rPr>
        <w:t>% of cost for Wheeler’s profit, and Caterpillar direct cost.</w:t>
      </w:r>
    </w:p>
    <w:p w14:paraId="4E3550FC" w14:textId="77777777" w:rsidR="0063405A" w:rsidRPr="00983E14" w:rsidRDefault="0063405A" w:rsidP="0063405A">
      <w:pPr>
        <w:pStyle w:val="ListParagraph"/>
        <w:spacing w:after="0" w:line="240" w:lineRule="auto"/>
        <w:ind w:left="360"/>
        <w:jc w:val="both"/>
        <w:rPr>
          <w:rFonts w:ascii="Times New Roman" w:hAnsi="Times New Roman" w:cs="Times New Roman"/>
          <w:sz w:val="24"/>
          <w:szCs w:val="24"/>
        </w:rPr>
      </w:pPr>
    </w:p>
    <w:p w14:paraId="6E70A4FE" w14:textId="4E328DBB" w:rsidR="0063405A" w:rsidRPr="00983E14" w:rsidRDefault="00757555" w:rsidP="00322D90">
      <w:pPr>
        <w:spacing w:after="0" w:line="240" w:lineRule="auto"/>
        <w:jc w:val="both"/>
        <w:rPr>
          <w:rFonts w:ascii="Times New Roman" w:hAnsi="Times New Roman" w:cs="Times New Roman"/>
          <w:sz w:val="24"/>
          <w:szCs w:val="24"/>
        </w:rPr>
      </w:pPr>
      <w:r w:rsidRPr="00983E14">
        <w:rPr>
          <w:rFonts w:ascii="Times New Roman" w:hAnsi="Times New Roman" w:cs="Times New Roman"/>
          <w:sz w:val="24"/>
          <w:szCs w:val="24"/>
        </w:rPr>
        <w:t>4.</w:t>
      </w:r>
      <w:r w:rsidR="007A05B3" w:rsidRPr="00983E14">
        <w:rPr>
          <w:rFonts w:ascii="Times New Roman" w:hAnsi="Times New Roman" w:cs="Times New Roman"/>
          <w:sz w:val="24"/>
          <w:szCs w:val="24"/>
        </w:rPr>
        <w:t>5</w:t>
      </w:r>
      <w:r w:rsidR="009B70A3" w:rsidRPr="00983E14">
        <w:rPr>
          <w:rFonts w:ascii="Times New Roman" w:hAnsi="Times New Roman" w:cs="Times New Roman"/>
          <w:sz w:val="24"/>
          <w:szCs w:val="24"/>
        </w:rPr>
        <w:tab/>
      </w:r>
      <w:r w:rsidR="0063405A" w:rsidRPr="00983E14">
        <w:rPr>
          <w:rFonts w:ascii="Times New Roman" w:hAnsi="Times New Roman" w:cs="Times New Roman"/>
          <w:sz w:val="24"/>
          <w:szCs w:val="24"/>
        </w:rPr>
        <w:t xml:space="preserve">In the event the </w:t>
      </w:r>
      <w:r w:rsidR="00BD1875" w:rsidRPr="00983E14">
        <w:rPr>
          <w:rFonts w:ascii="Times New Roman" w:hAnsi="Times New Roman" w:cs="Times New Roman"/>
          <w:sz w:val="24"/>
          <w:szCs w:val="24"/>
        </w:rPr>
        <w:t>Client</w:t>
      </w:r>
      <w:r w:rsidR="0063405A" w:rsidRPr="00983E14">
        <w:rPr>
          <w:rFonts w:ascii="Times New Roman" w:hAnsi="Times New Roman" w:cs="Times New Roman"/>
          <w:sz w:val="24"/>
          <w:szCs w:val="24"/>
        </w:rPr>
        <w:t xml:space="preserve"> terminates, suspends, or abandons this Agreement without cause pursuant to Section </w:t>
      </w:r>
      <w:r w:rsidR="00AB07FF" w:rsidRPr="00983E14">
        <w:rPr>
          <w:rFonts w:ascii="Times New Roman" w:hAnsi="Times New Roman" w:cs="Times New Roman"/>
          <w:sz w:val="24"/>
          <w:szCs w:val="24"/>
        </w:rPr>
        <w:t>5.3</w:t>
      </w:r>
      <w:r w:rsidR="0063405A" w:rsidRPr="00983E14">
        <w:rPr>
          <w:rFonts w:ascii="Times New Roman" w:hAnsi="Times New Roman" w:cs="Times New Roman"/>
          <w:sz w:val="24"/>
          <w:szCs w:val="24"/>
        </w:rPr>
        <w:t xml:space="preserve">, the </w:t>
      </w:r>
      <w:r w:rsidR="00BD1875" w:rsidRPr="00983E14">
        <w:rPr>
          <w:rFonts w:ascii="Times New Roman" w:hAnsi="Times New Roman" w:cs="Times New Roman"/>
          <w:sz w:val="24"/>
          <w:szCs w:val="24"/>
        </w:rPr>
        <w:t>Client</w:t>
      </w:r>
      <w:r w:rsidR="0063405A" w:rsidRPr="00983E14">
        <w:rPr>
          <w:rFonts w:ascii="Times New Roman" w:hAnsi="Times New Roman" w:cs="Times New Roman"/>
          <w:sz w:val="24"/>
          <w:szCs w:val="24"/>
        </w:rPr>
        <w:t xml:space="preserve"> shall pay </w:t>
      </w:r>
      <w:r w:rsidR="00B139A6" w:rsidRPr="00983E14">
        <w:rPr>
          <w:rFonts w:ascii="Times New Roman" w:hAnsi="Times New Roman" w:cs="Times New Roman"/>
          <w:sz w:val="24"/>
          <w:szCs w:val="24"/>
        </w:rPr>
        <w:t>Wheeler</w:t>
      </w:r>
      <w:r w:rsidR="0063405A" w:rsidRPr="00983E14">
        <w:rPr>
          <w:rFonts w:ascii="Times New Roman" w:hAnsi="Times New Roman" w:cs="Times New Roman"/>
          <w:sz w:val="24"/>
          <w:szCs w:val="24"/>
        </w:rPr>
        <w:t xml:space="preserve"> a proportionate amount </w:t>
      </w:r>
      <w:r w:rsidR="009A726A" w:rsidRPr="00983E14">
        <w:rPr>
          <w:rFonts w:ascii="Times New Roman" w:hAnsi="Times New Roman" w:cs="Times New Roman"/>
          <w:sz w:val="24"/>
          <w:szCs w:val="24"/>
        </w:rPr>
        <w:t xml:space="preserve">of the Consideration Payment </w:t>
      </w:r>
      <w:r w:rsidR="0063405A" w:rsidRPr="00983E14">
        <w:rPr>
          <w:rFonts w:ascii="Times New Roman" w:hAnsi="Times New Roman" w:cs="Times New Roman"/>
          <w:sz w:val="24"/>
          <w:szCs w:val="24"/>
        </w:rPr>
        <w:t xml:space="preserve">for any </w:t>
      </w:r>
      <w:r w:rsidR="009A726A" w:rsidRPr="00983E14">
        <w:rPr>
          <w:rFonts w:ascii="Times New Roman" w:hAnsi="Times New Roman" w:cs="Times New Roman"/>
          <w:sz w:val="24"/>
          <w:szCs w:val="24"/>
        </w:rPr>
        <w:t xml:space="preserve">of the </w:t>
      </w:r>
      <w:r w:rsidR="009B70A3" w:rsidRPr="00983E14">
        <w:rPr>
          <w:rFonts w:ascii="Times New Roman" w:hAnsi="Times New Roman" w:cs="Times New Roman"/>
          <w:sz w:val="24"/>
          <w:szCs w:val="24"/>
        </w:rPr>
        <w:t>Scope of Work</w:t>
      </w:r>
      <w:r w:rsidR="0063405A" w:rsidRPr="00983E14">
        <w:rPr>
          <w:rFonts w:ascii="Times New Roman" w:hAnsi="Times New Roman" w:cs="Times New Roman"/>
          <w:sz w:val="24"/>
          <w:szCs w:val="24"/>
        </w:rPr>
        <w:t xml:space="preserve"> which </w:t>
      </w:r>
      <w:r w:rsidR="009A726A" w:rsidRPr="00983E14">
        <w:rPr>
          <w:rFonts w:ascii="Times New Roman" w:hAnsi="Times New Roman" w:cs="Times New Roman"/>
          <w:sz w:val="24"/>
          <w:szCs w:val="24"/>
        </w:rPr>
        <w:t>was</w:t>
      </w:r>
      <w:r w:rsidR="0063405A" w:rsidRPr="00983E14">
        <w:rPr>
          <w:rFonts w:ascii="Times New Roman" w:hAnsi="Times New Roman" w:cs="Times New Roman"/>
          <w:sz w:val="24"/>
          <w:szCs w:val="24"/>
        </w:rPr>
        <w:t xml:space="preserve"> </w:t>
      </w:r>
      <w:r w:rsidR="00BC6CD5" w:rsidRPr="00983E14">
        <w:rPr>
          <w:rFonts w:ascii="Times New Roman" w:hAnsi="Times New Roman" w:cs="Times New Roman"/>
          <w:sz w:val="24"/>
          <w:szCs w:val="24"/>
        </w:rPr>
        <w:t>performed</w:t>
      </w:r>
      <w:r w:rsidR="0063405A" w:rsidRPr="00983E14">
        <w:rPr>
          <w:rFonts w:ascii="Times New Roman" w:hAnsi="Times New Roman" w:cs="Times New Roman"/>
          <w:sz w:val="24"/>
          <w:szCs w:val="24"/>
        </w:rPr>
        <w:t xml:space="preserve"> or provided prior to termination, suspension, or abandonment.</w:t>
      </w:r>
    </w:p>
    <w:p w14:paraId="72768F1E" w14:textId="77777777" w:rsidR="0063405A" w:rsidRPr="00983E14" w:rsidRDefault="0063405A" w:rsidP="0063405A">
      <w:pPr>
        <w:spacing w:after="0" w:line="240" w:lineRule="auto"/>
        <w:jc w:val="both"/>
        <w:rPr>
          <w:rFonts w:ascii="Times New Roman" w:hAnsi="Times New Roman" w:cs="Times New Roman"/>
          <w:sz w:val="24"/>
          <w:szCs w:val="24"/>
        </w:rPr>
      </w:pPr>
    </w:p>
    <w:p w14:paraId="495D7300" w14:textId="77777777" w:rsidR="00291C46" w:rsidRPr="00983E14" w:rsidRDefault="0063405A" w:rsidP="004F4E61">
      <w:pPr>
        <w:pStyle w:val="ListParagraph"/>
        <w:numPr>
          <w:ilvl w:val="0"/>
          <w:numId w:val="2"/>
        </w:numPr>
        <w:spacing w:after="0" w:line="240" w:lineRule="auto"/>
        <w:ind w:left="0" w:firstLine="0"/>
        <w:jc w:val="both"/>
        <w:rPr>
          <w:rFonts w:ascii="Times New Roman" w:hAnsi="Times New Roman" w:cs="Times New Roman"/>
          <w:b/>
          <w:sz w:val="24"/>
          <w:szCs w:val="24"/>
        </w:rPr>
      </w:pPr>
      <w:r w:rsidRPr="00983E14">
        <w:rPr>
          <w:rFonts w:ascii="Times New Roman" w:hAnsi="Times New Roman" w:cs="Times New Roman"/>
          <w:b/>
          <w:sz w:val="24"/>
          <w:szCs w:val="24"/>
        </w:rPr>
        <w:lastRenderedPageBreak/>
        <w:t xml:space="preserve">Termination and </w:t>
      </w:r>
      <w:proofErr w:type="gramStart"/>
      <w:r w:rsidRPr="00983E14">
        <w:rPr>
          <w:rFonts w:ascii="Times New Roman" w:hAnsi="Times New Roman" w:cs="Times New Roman"/>
          <w:b/>
          <w:sz w:val="24"/>
          <w:szCs w:val="24"/>
        </w:rPr>
        <w:t>Non-Appropriation</w:t>
      </w:r>
      <w:proofErr w:type="gramEnd"/>
      <w:r w:rsidRPr="00983E14">
        <w:rPr>
          <w:rFonts w:ascii="Times New Roman" w:hAnsi="Times New Roman" w:cs="Times New Roman"/>
          <w:b/>
          <w:sz w:val="24"/>
          <w:szCs w:val="24"/>
        </w:rPr>
        <w:t>.</w:t>
      </w:r>
    </w:p>
    <w:p w14:paraId="21119FA4" w14:textId="77777777" w:rsidR="0063405A" w:rsidRPr="00983E14" w:rsidRDefault="0063405A" w:rsidP="0063405A">
      <w:pPr>
        <w:pStyle w:val="ListParagraph"/>
        <w:spacing w:after="0" w:line="240" w:lineRule="auto"/>
        <w:ind w:left="360"/>
        <w:jc w:val="both"/>
        <w:rPr>
          <w:rFonts w:ascii="Times New Roman" w:hAnsi="Times New Roman" w:cs="Times New Roman"/>
          <w:sz w:val="24"/>
          <w:szCs w:val="24"/>
        </w:rPr>
      </w:pPr>
    </w:p>
    <w:p w14:paraId="3C262BD9" w14:textId="4538BED5" w:rsidR="0063405A" w:rsidRPr="00983E14" w:rsidRDefault="00AB07FF" w:rsidP="00AB07FF">
      <w:pPr>
        <w:spacing w:after="0" w:line="240" w:lineRule="auto"/>
        <w:ind w:firstLine="720"/>
        <w:jc w:val="both"/>
        <w:rPr>
          <w:rFonts w:ascii="Times New Roman" w:hAnsi="Times New Roman" w:cs="Times New Roman"/>
          <w:sz w:val="24"/>
          <w:szCs w:val="24"/>
        </w:rPr>
      </w:pPr>
      <w:r w:rsidRPr="00983E14">
        <w:rPr>
          <w:rFonts w:ascii="Times New Roman" w:hAnsi="Times New Roman" w:cs="Times New Roman"/>
          <w:sz w:val="24"/>
          <w:szCs w:val="24"/>
        </w:rPr>
        <w:t>5.1</w:t>
      </w:r>
      <w:r w:rsidRPr="00983E14">
        <w:rPr>
          <w:rFonts w:ascii="Times New Roman" w:hAnsi="Times New Roman" w:cs="Times New Roman"/>
          <w:sz w:val="24"/>
          <w:szCs w:val="24"/>
        </w:rPr>
        <w:tab/>
      </w:r>
      <w:r w:rsidR="0063405A" w:rsidRPr="00983E14">
        <w:rPr>
          <w:rFonts w:ascii="Times New Roman" w:hAnsi="Times New Roman" w:cs="Times New Roman"/>
          <w:sz w:val="24"/>
          <w:szCs w:val="24"/>
        </w:rPr>
        <w:t xml:space="preserve">The </w:t>
      </w:r>
      <w:r w:rsidR="00BD1875" w:rsidRPr="00983E14">
        <w:rPr>
          <w:rFonts w:ascii="Times New Roman" w:hAnsi="Times New Roman" w:cs="Times New Roman"/>
          <w:sz w:val="24"/>
          <w:szCs w:val="24"/>
        </w:rPr>
        <w:t>Client</w:t>
      </w:r>
      <w:r w:rsidR="0063405A" w:rsidRPr="00983E14">
        <w:rPr>
          <w:rFonts w:ascii="Times New Roman" w:hAnsi="Times New Roman" w:cs="Times New Roman"/>
          <w:sz w:val="24"/>
          <w:szCs w:val="24"/>
        </w:rPr>
        <w:t xml:space="preserve"> may terminate this Agree</w:t>
      </w:r>
      <w:r w:rsidR="00B26597" w:rsidRPr="00983E14">
        <w:rPr>
          <w:rFonts w:ascii="Times New Roman" w:hAnsi="Times New Roman" w:cs="Times New Roman"/>
          <w:sz w:val="24"/>
          <w:szCs w:val="24"/>
        </w:rPr>
        <w:t>ment</w:t>
      </w:r>
      <w:r w:rsidR="00576D45" w:rsidRPr="00983E14">
        <w:rPr>
          <w:rFonts w:ascii="Times New Roman" w:hAnsi="Times New Roman" w:cs="Times New Roman"/>
          <w:sz w:val="24"/>
          <w:szCs w:val="24"/>
        </w:rPr>
        <w:t xml:space="preserve">, for cause, if Wheeler </w:t>
      </w:r>
      <w:r w:rsidR="00E61545" w:rsidRPr="00983E14">
        <w:rPr>
          <w:rFonts w:ascii="Times New Roman" w:hAnsi="Times New Roman" w:cs="Times New Roman"/>
          <w:sz w:val="24"/>
          <w:szCs w:val="24"/>
        </w:rPr>
        <w:t>materially fails to</w:t>
      </w:r>
      <w:r w:rsidR="00576D45" w:rsidRPr="00983E14">
        <w:rPr>
          <w:rFonts w:ascii="Times New Roman" w:hAnsi="Times New Roman" w:cs="Times New Roman"/>
          <w:sz w:val="24"/>
          <w:szCs w:val="24"/>
        </w:rPr>
        <w:t xml:space="preserve"> </w:t>
      </w:r>
      <w:r w:rsidR="00C01C01" w:rsidRPr="00983E14">
        <w:rPr>
          <w:rFonts w:ascii="Times New Roman" w:hAnsi="Times New Roman" w:cs="Times New Roman"/>
          <w:sz w:val="24"/>
          <w:szCs w:val="24"/>
        </w:rPr>
        <w:t>perform</w:t>
      </w:r>
      <w:r w:rsidR="00576D45" w:rsidRPr="00983E14">
        <w:rPr>
          <w:rFonts w:ascii="Times New Roman" w:hAnsi="Times New Roman" w:cs="Times New Roman"/>
          <w:sz w:val="24"/>
          <w:szCs w:val="24"/>
        </w:rPr>
        <w:t xml:space="preserve"> the terms of the Agreement. The following are examples of </w:t>
      </w:r>
      <w:r w:rsidR="001B7020" w:rsidRPr="00983E14">
        <w:rPr>
          <w:rFonts w:ascii="Times New Roman" w:hAnsi="Times New Roman" w:cs="Times New Roman"/>
          <w:sz w:val="24"/>
          <w:szCs w:val="24"/>
        </w:rPr>
        <w:t>“</w:t>
      </w:r>
      <w:r w:rsidR="00576D45" w:rsidRPr="00983E14">
        <w:rPr>
          <w:rFonts w:ascii="Times New Roman" w:hAnsi="Times New Roman" w:cs="Times New Roman"/>
          <w:sz w:val="24"/>
          <w:szCs w:val="24"/>
        </w:rPr>
        <w:t>cause</w:t>
      </w:r>
      <w:r w:rsidR="001B7020" w:rsidRPr="00983E14">
        <w:rPr>
          <w:rFonts w:ascii="Times New Roman" w:hAnsi="Times New Roman" w:cs="Times New Roman"/>
          <w:sz w:val="24"/>
          <w:szCs w:val="24"/>
        </w:rPr>
        <w:t>”</w:t>
      </w:r>
      <w:r w:rsidR="00576D45" w:rsidRPr="00983E14">
        <w:rPr>
          <w:rFonts w:ascii="Times New Roman" w:hAnsi="Times New Roman" w:cs="Times New Roman"/>
          <w:sz w:val="24"/>
          <w:szCs w:val="24"/>
        </w:rPr>
        <w:t xml:space="preserve"> for termination:</w:t>
      </w:r>
      <w:r w:rsidR="0063405A" w:rsidRPr="00983E14">
        <w:rPr>
          <w:rFonts w:ascii="Times New Roman" w:hAnsi="Times New Roman" w:cs="Times New Roman"/>
          <w:sz w:val="24"/>
          <w:szCs w:val="24"/>
        </w:rPr>
        <w:t xml:space="preserve"> </w:t>
      </w:r>
    </w:p>
    <w:p w14:paraId="1F6CF26F" w14:textId="77777777" w:rsidR="00AC006A" w:rsidRPr="00983E14" w:rsidRDefault="00AC006A" w:rsidP="00AC006A">
      <w:pPr>
        <w:pStyle w:val="ListParagraph"/>
        <w:spacing w:after="0" w:line="240" w:lineRule="auto"/>
        <w:ind w:left="360"/>
        <w:jc w:val="both"/>
        <w:rPr>
          <w:rFonts w:ascii="Times New Roman" w:hAnsi="Times New Roman" w:cs="Times New Roman"/>
          <w:sz w:val="24"/>
          <w:szCs w:val="24"/>
        </w:rPr>
      </w:pPr>
    </w:p>
    <w:p w14:paraId="319D548E" w14:textId="712956A3" w:rsidR="0063405A" w:rsidRPr="00983E14" w:rsidRDefault="00AB07FF" w:rsidP="00AB07FF">
      <w:pPr>
        <w:spacing w:after="0" w:line="240" w:lineRule="auto"/>
        <w:ind w:left="720" w:firstLine="720"/>
        <w:jc w:val="both"/>
        <w:rPr>
          <w:rFonts w:ascii="Times New Roman" w:hAnsi="Times New Roman" w:cs="Times New Roman"/>
          <w:sz w:val="24"/>
          <w:szCs w:val="24"/>
        </w:rPr>
      </w:pPr>
      <w:r w:rsidRPr="00983E14">
        <w:rPr>
          <w:rFonts w:ascii="Times New Roman" w:hAnsi="Times New Roman" w:cs="Times New Roman"/>
          <w:sz w:val="24"/>
          <w:szCs w:val="24"/>
        </w:rPr>
        <w:t>5.1.1</w:t>
      </w:r>
      <w:r w:rsidRPr="00983E14">
        <w:rPr>
          <w:rFonts w:ascii="Times New Roman" w:hAnsi="Times New Roman" w:cs="Times New Roman"/>
          <w:sz w:val="24"/>
          <w:szCs w:val="24"/>
        </w:rPr>
        <w:tab/>
      </w:r>
      <w:r w:rsidR="00B139A6" w:rsidRPr="00983E14">
        <w:rPr>
          <w:rFonts w:ascii="Times New Roman" w:hAnsi="Times New Roman" w:cs="Times New Roman"/>
          <w:sz w:val="24"/>
          <w:szCs w:val="24"/>
        </w:rPr>
        <w:t>Wheeler</w:t>
      </w:r>
      <w:r w:rsidR="001E2062" w:rsidRPr="00983E14">
        <w:rPr>
          <w:rFonts w:ascii="Times New Roman" w:hAnsi="Times New Roman" w:cs="Times New Roman"/>
          <w:sz w:val="24"/>
          <w:szCs w:val="24"/>
        </w:rPr>
        <w:t>’s</w:t>
      </w:r>
      <w:r w:rsidR="0063405A" w:rsidRPr="00983E14">
        <w:rPr>
          <w:rFonts w:ascii="Times New Roman" w:hAnsi="Times New Roman" w:cs="Times New Roman"/>
          <w:sz w:val="24"/>
          <w:szCs w:val="24"/>
        </w:rPr>
        <w:t xml:space="preserve"> performance under this Agreement </w:t>
      </w:r>
      <w:r w:rsidR="001B7020" w:rsidRPr="00983E14">
        <w:rPr>
          <w:rFonts w:ascii="Times New Roman" w:hAnsi="Times New Roman" w:cs="Times New Roman"/>
          <w:sz w:val="24"/>
          <w:szCs w:val="24"/>
        </w:rPr>
        <w:t>fails to meet industry standards</w:t>
      </w:r>
      <w:r w:rsidR="0063405A" w:rsidRPr="00983E14">
        <w:rPr>
          <w:rFonts w:ascii="Times New Roman" w:hAnsi="Times New Roman" w:cs="Times New Roman"/>
          <w:sz w:val="24"/>
          <w:szCs w:val="24"/>
        </w:rPr>
        <w:t xml:space="preserve">. </w:t>
      </w:r>
    </w:p>
    <w:p w14:paraId="7BC1A951" w14:textId="77777777" w:rsidR="00AC006A" w:rsidRPr="00983E14" w:rsidRDefault="00AC006A" w:rsidP="00AC006A">
      <w:pPr>
        <w:pStyle w:val="ListParagraph"/>
        <w:spacing w:after="0" w:line="240" w:lineRule="auto"/>
        <w:jc w:val="both"/>
        <w:rPr>
          <w:rFonts w:ascii="Times New Roman" w:hAnsi="Times New Roman" w:cs="Times New Roman"/>
          <w:sz w:val="24"/>
          <w:szCs w:val="24"/>
        </w:rPr>
      </w:pPr>
    </w:p>
    <w:p w14:paraId="4F89918B" w14:textId="253C89A7" w:rsidR="0063405A" w:rsidRPr="00983E14" w:rsidRDefault="00AB07FF" w:rsidP="00AB07FF">
      <w:pPr>
        <w:spacing w:after="0" w:line="240" w:lineRule="auto"/>
        <w:ind w:left="720" w:firstLine="720"/>
        <w:jc w:val="both"/>
        <w:rPr>
          <w:rFonts w:ascii="Times New Roman" w:hAnsi="Times New Roman" w:cs="Times New Roman"/>
          <w:sz w:val="24"/>
          <w:szCs w:val="24"/>
        </w:rPr>
      </w:pPr>
      <w:proofErr w:type="gramStart"/>
      <w:r w:rsidRPr="00983E14">
        <w:rPr>
          <w:rFonts w:ascii="Times New Roman" w:hAnsi="Times New Roman" w:cs="Times New Roman"/>
          <w:sz w:val="24"/>
          <w:szCs w:val="24"/>
        </w:rPr>
        <w:t>5.1.2</w:t>
      </w:r>
      <w:r w:rsidRPr="00983E14">
        <w:rPr>
          <w:rFonts w:ascii="Times New Roman" w:hAnsi="Times New Roman" w:cs="Times New Roman"/>
          <w:sz w:val="24"/>
          <w:szCs w:val="24"/>
        </w:rPr>
        <w:tab/>
      </w:r>
      <w:r w:rsidR="00B139A6" w:rsidRPr="00983E14">
        <w:rPr>
          <w:rFonts w:ascii="Times New Roman" w:hAnsi="Times New Roman" w:cs="Times New Roman"/>
          <w:sz w:val="24"/>
          <w:szCs w:val="24"/>
        </w:rPr>
        <w:t>Wheeler</w:t>
      </w:r>
      <w:proofErr w:type="gramEnd"/>
      <w:r w:rsidR="00B26597" w:rsidRPr="00983E14">
        <w:rPr>
          <w:rFonts w:ascii="Times New Roman" w:hAnsi="Times New Roman" w:cs="Times New Roman"/>
          <w:sz w:val="24"/>
          <w:szCs w:val="24"/>
        </w:rPr>
        <w:t xml:space="preserve"> materially</w:t>
      </w:r>
      <w:r w:rsidR="0063405A" w:rsidRPr="00983E14">
        <w:rPr>
          <w:rFonts w:ascii="Times New Roman" w:hAnsi="Times New Roman" w:cs="Times New Roman"/>
          <w:sz w:val="24"/>
          <w:szCs w:val="24"/>
        </w:rPr>
        <w:t xml:space="preserve"> fails to perform its duties and obligations required by this Agreement with diligence or within the time specified herein. </w:t>
      </w:r>
    </w:p>
    <w:p w14:paraId="6BA16AEB" w14:textId="77777777" w:rsidR="00AC006A" w:rsidRPr="00983E14" w:rsidRDefault="00AC006A" w:rsidP="00AC006A">
      <w:pPr>
        <w:spacing w:after="0" w:line="240" w:lineRule="auto"/>
        <w:jc w:val="both"/>
        <w:rPr>
          <w:rFonts w:ascii="Times New Roman" w:hAnsi="Times New Roman" w:cs="Times New Roman"/>
          <w:sz w:val="24"/>
          <w:szCs w:val="24"/>
        </w:rPr>
      </w:pPr>
    </w:p>
    <w:p w14:paraId="2A8FA904" w14:textId="5C4D489E" w:rsidR="0063405A" w:rsidRPr="00983E14" w:rsidRDefault="00AB07FF" w:rsidP="00AB07FF">
      <w:pPr>
        <w:spacing w:after="0" w:line="240" w:lineRule="auto"/>
        <w:ind w:left="720" w:firstLine="720"/>
        <w:jc w:val="both"/>
        <w:rPr>
          <w:rFonts w:ascii="Times New Roman" w:hAnsi="Times New Roman" w:cs="Times New Roman"/>
          <w:sz w:val="24"/>
          <w:szCs w:val="24"/>
        </w:rPr>
      </w:pPr>
      <w:proofErr w:type="gramStart"/>
      <w:r w:rsidRPr="00983E14">
        <w:rPr>
          <w:rFonts w:ascii="Times New Roman" w:hAnsi="Times New Roman" w:cs="Times New Roman"/>
          <w:sz w:val="24"/>
          <w:szCs w:val="24"/>
        </w:rPr>
        <w:t>5.1.3</w:t>
      </w:r>
      <w:r w:rsidRPr="00983E14">
        <w:rPr>
          <w:rFonts w:ascii="Times New Roman" w:hAnsi="Times New Roman" w:cs="Times New Roman"/>
          <w:sz w:val="24"/>
          <w:szCs w:val="24"/>
        </w:rPr>
        <w:tab/>
      </w:r>
      <w:r w:rsidR="00B139A6" w:rsidRPr="00983E14">
        <w:rPr>
          <w:rFonts w:ascii="Times New Roman" w:hAnsi="Times New Roman" w:cs="Times New Roman"/>
          <w:sz w:val="24"/>
          <w:szCs w:val="24"/>
        </w:rPr>
        <w:t>Wheeler</w:t>
      </w:r>
      <w:proofErr w:type="gramEnd"/>
      <w:r w:rsidR="0063405A" w:rsidRPr="00983E14">
        <w:rPr>
          <w:rFonts w:ascii="Times New Roman" w:hAnsi="Times New Roman" w:cs="Times New Roman"/>
          <w:sz w:val="24"/>
          <w:szCs w:val="24"/>
        </w:rPr>
        <w:t xml:space="preserve"> has otherwise materially breached this Agreement.  </w:t>
      </w:r>
    </w:p>
    <w:p w14:paraId="1BE7BE4D" w14:textId="247C4ED7" w:rsidR="00AA7560" w:rsidRPr="00983E14" w:rsidRDefault="00AA7560" w:rsidP="00AB07FF">
      <w:pPr>
        <w:spacing w:after="0" w:line="240" w:lineRule="auto"/>
        <w:ind w:left="720" w:firstLine="720"/>
        <w:jc w:val="both"/>
        <w:rPr>
          <w:rFonts w:ascii="Times New Roman" w:hAnsi="Times New Roman" w:cs="Times New Roman"/>
          <w:sz w:val="24"/>
          <w:szCs w:val="24"/>
        </w:rPr>
      </w:pPr>
    </w:p>
    <w:p w14:paraId="4FE950CA" w14:textId="79917E52" w:rsidR="00AA7560" w:rsidRPr="00983E14" w:rsidRDefault="00AA7560" w:rsidP="00AB07FF">
      <w:pPr>
        <w:spacing w:after="0" w:line="240" w:lineRule="auto"/>
        <w:ind w:left="720" w:firstLine="720"/>
        <w:jc w:val="both"/>
        <w:rPr>
          <w:rFonts w:ascii="Times New Roman" w:hAnsi="Times New Roman" w:cs="Times New Roman"/>
          <w:sz w:val="24"/>
          <w:szCs w:val="24"/>
        </w:rPr>
      </w:pPr>
      <w:proofErr w:type="gramStart"/>
      <w:r w:rsidRPr="00983E14">
        <w:rPr>
          <w:rFonts w:ascii="Times New Roman" w:hAnsi="Times New Roman" w:cs="Times New Roman"/>
          <w:sz w:val="24"/>
          <w:szCs w:val="24"/>
        </w:rPr>
        <w:t>5.1.4</w:t>
      </w:r>
      <w:r w:rsidRPr="00983E14">
        <w:rPr>
          <w:rFonts w:ascii="Times New Roman" w:hAnsi="Times New Roman" w:cs="Times New Roman"/>
          <w:sz w:val="24"/>
          <w:szCs w:val="24"/>
        </w:rPr>
        <w:tab/>
      </w:r>
      <w:r w:rsidR="00E61545" w:rsidRPr="00983E14">
        <w:rPr>
          <w:rFonts w:ascii="Times New Roman" w:hAnsi="Times New Roman" w:cs="Times New Roman"/>
          <w:sz w:val="24"/>
          <w:szCs w:val="24"/>
        </w:rPr>
        <w:t>Wheeler</w:t>
      </w:r>
      <w:proofErr w:type="gramEnd"/>
      <w:r w:rsidR="00E61545" w:rsidRPr="00983E14">
        <w:rPr>
          <w:rFonts w:ascii="Times New Roman" w:hAnsi="Times New Roman" w:cs="Times New Roman"/>
          <w:sz w:val="24"/>
          <w:szCs w:val="24"/>
        </w:rPr>
        <w:t xml:space="preserve"> files a</w:t>
      </w:r>
      <w:r w:rsidRPr="00983E14">
        <w:rPr>
          <w:rFonts w:ascii="Times New Roman" w:hAnsi="Times New Roman" w:cs="Times New Roman"/>
          <w:sz w:val="24"/>
          <w:szCs w:val="24"/>
        </w:rPr>
        <w:t xml:space="preserve"> voluntary bankruptcy petition</w:t>
      </w:r>
      <w:r w:rsidR="00E61545" w:rsidRPr="00983E14">
        <w:rPr>
          <w:rFonts w:ascii="Times New Roman" w:hAnsi="Times New Roman" w:cs="Times New Roman"/>
          <w:sz w:val="24"/>
          <w:szCs w:val="24"/>
        </w:rPr>
        <w:t xml:space="preserve"> or an involuntary bankruptcy petition is filed against Wheeler </w:t>
      </w:r>
      <w:r w:rsidR="000A7ADA" w:rsidRPr="00983E14">
        <w:rPr>
          <w:rFonts w:ascii="Times New Roman" w:hAnsi="Times New Roman" w:cs="Times New Roman"/>
          <w:sz w:val="24"/>
          <w:szCs w:val="24"/>
        </w:rPr>
        <w:t>and such involuntary</w:t>
      </w:r>
      <w:r w:rsidR="00DA2138" w:rsidRPr="00983E14">
        <w:rPr>
          <w:rFonts w:ascii="Times New Roman" w:hAnsi="Times New Roman" w:cs="Times New Roman"/>
          <w:sz w:val="24"/>
          <w:szCs w:val="24"/>
        </w:rPr>
        <w:t xml:space="preserve"> petition</w:t>
      </w:r>
      <w:r w:rsidR="000A7ADA" w:rsidRPr="00983E14">
        <w:rPr>
          <w:rFonts w:ascii="Times New Roman" w:hAnsi="Times New Roman" w:cs="Times New Roman"/>
          <w:sz w:val="24"/>
          <w:szCs w:val="24"/>
        </w:rPr>
        <w:t xml:space="preserve"> </w:t>
      </w:r>
      <w:r w:rsidR="00BC73FA" w:rsidRPr="00983E14">
        <w:rPr>
          <w:rFonts w:ascii="Times New Roman" w:hAnsi="Times New Roman" w:cs="Times New Roman"/>
          <w:sz w:val="24"/>
          <w:szCs w:val="24"/>
        </w:rPr>
        <w:t>is not dismissed within thirty (30) days.</w:t>
      </w:r>
    </w:p>
    <w:p w14:paraId="6453CACE" w14:textId="77777777" w:rsidR="00AC006A" w:rsidRPr="00983E14" w:rsidRDefault="00AC006A" w:rsidP="00AC006A">
      <w:pPr>
        <w:spacing w:after="0" w:line="240" w:lineRule="auto"/>
        <w:jc w:val="both"/>
        <w:rPr>
          <w:rFonts w:ascii="Times New Roman" w:hAnsi="Times New Roman" w:cs="Times New Roman"/>
          <w:sz w:val="24"/>
          <w:szCs w:val="24"/>
        </w:rPr>
      </w:pPr>
    </w:p>
    <w:p w14:paraId="7D981E31" w14:textId="2069FA16" w:rsidR="0063405A" w:rsidRPr="00983E14" w:rsidRDefault="00AB07FF" w:rsidP="00AB07FF">
      <w:pPr>
        <w:spacing w:after="0" w:line="240" w:lineRule="auto"/>
        <w:ind w:firstLine="720"/>
        <w:jc w:val="both"/>
        <w:rPr>
          <w:rFonts w:ascii="Times New Roman" w:hAnsi="Times New Roman" w:cs="Times New Roman"/>
          <w:sz w:val="24"/>
          <w:szCs w:val="24"/>
        </w:rPr>
      </w:pPr>
      <w:r w:rsidRPr="00983E14">
        <w:rPr>
          <w:rFonts w:ascii="Times New Roman" w:hAnsi="Times New Roman" w:cs="Times New Roman"/>
          <w:sz w:val="24"/>
          <w:szCs w:val="24"/>
        </w:rPr>
        <w:t>5.2</w:t>
      </w:r>
      <w:r w:rsidRPr="00983E14">
        <w:rPr>
          <w:rFonts w:ascii="Times New Roman" w:hAnsi="Times New Roman" w:cs="Times New Roman"/>
          <w:sz w:val="24"/>
          <w:szCs w:val="24"/>
        </w:rPr>
        <w:tab/>
      </w:r>
      <w:r w:rsidR="00AC006A" w:rsidRPr="00983E14">
        <w:rPr>
          <w:rFonts w:ascii="Times New Roman" w:hAnsi="Times New Roman" w:cs="Times New Roman"/>
          <w:sz w:val="24"/>
          <w:szCs w:val="24"/>
        </w:rPr>
        <w:t xml:space="preserve">Prior to terminating this Agreement as contemplated by Section </w:t>
      </w:r>
      <w:r w:rsidRPr="00983E14">
        <w:rPr>
          <w:rFonts w:ascii="Times New Roman" w:hAnsi="Times New Roman" w:cs="Times New Roman"/>
          <w:sz w:val="24"/>
          <w:szCs w:val="24"/>
        </w:rPr>
        <w:t>5.1</w:t>
      </w:r>
      <w:r w:rsidR="00AC006A" w:rsidRPr="00983E14">
        <w:rPr>
          <w:rFonts w:ascii="Times New Roman" w:hAnsi="Times New Roman" w:cs="Times New Roman"/>
          <w:sz w:val="24"/>
          <w:szCs w:val="24"/>
        </w:rPr>
        <w:t>, t</w:t>
      </w:r>
      <w:r w:rsidR="0063405A" w:rsidRPr="00983E14">
        <w:rPr>
          <w:rFonts w:ascii="Times New Roman" w:hAnsi="Times New Roman" w:cs="Times New Roman"/>
          <w:sz w:val="24"/>
          <w:szCs w:val="24"/>
        </w:rPr>
        <w:t xml:space="preserve">he </w:t>
      </w:r>
      <w:r w:rsidR="00BD1875" w:rsidRPr="00983E14">
        <w:rPr>
          <w:rFonts w:ascii="Times New Roman" w:hAnsi="Times New Roman" w:cs="Times New Roman"/>
          <w:sz w:val="24"/>
          <w:szCs w:val="24"/>
        </w:rPr>
        <w:t>Client</w:t>
      </w:r>
      <w:r w:rsidR="0063405A" w:rsidRPr="00983E14">
        <w:rPr>
          <w:rFonts w:ascii="Times New Roman" w:hAnsi="Times New Roman" w:cs="Times New Roman"/>
          <w:sz w:val="24"/>
          <w:szCs w:val="24"/>
        </w:rPr>
        <w:t xml:space="preserve"> must first provide written notice to </w:t>
      </w:r>
      <w:r w:rsidR="00B139A6" w:rsidRPr="00983E14">
        <w:rPr>
          <w:rFonts w:ascii="Times New Roman" w:hAnsi="Times New Roman" w:cs="Times New Roman"/>
          <w:sz w:val="24"/>
          <w:szCs w:val="24"/>
        </w:rPr>
        <w:t>Wheeler</w:t>
      </w:r>
      <w:r w:rsidR="0063405A" w:rsidRPr="00983E14">
        <w:rPr>
          <w:rFonts w:ascii="Times New Roman" w:hAnsi="Times New Roman" w:cs="Times New Roman"/>
          <w:sz w:val="24"/>
          <w:szCs w:val="24"/>
        </w:rPr>
        <w:t xml:space="preserve"> of the </w:t>
      </w:r>
      <w:r w:rsidR="00BD1875" w:rsidRPr="00983E14">
        <w:rPr>
          <w:rFonts w:ascii="Times New Roman" w:hAnsi="Times New Roman" w:cs="Times New Roman"/>
          <w:sz w:val="24"/>
          <w:szCs w:val="24"/>
        </w:rPr>
        <w:t>Client</w:t>
      </w:r>
      <w:r w:rsidR="0063405A" w:rsidRPr="00983E14">
        <w:rPr>
          <w:rFonts w:ascii="Times New Roman" w:hAnsi="Times New Roman" w:cs="Times New Roman"/>
          <w:sz w:val="24"/>
          <w:szCs w:val="24"/>
        </w:rPr>
        <w:t>’s intention to terminate this Agreement</w:t>
      </w:r>
      <w:r w:rsidR="00AC006A" w:rsidRPr="00983E14">
        <w:rPr>
          <w:rFonts w:ascii="Times New Roman" w:hAnsi="Times New Roman" w:cs="Times New Roman"/>
          <w:sz w:val="24"/>
          <w:szCs w:val="24"/>
        </w:rPr>
        <w:t xml:space="preserve">. Said notice of termination must be provided by the </w:t>
      </w:r>
      <w:r w:rsidR="00BD1875" w:rsidRPr="00983E14">
        <w:rPr>
          <w:rFonts w:ascii="Times New Roman" w:hAnsi="Times New Roman" w:cs="Times New Roman"/>
          <w:sz w:val="24"/>
          <w:szCs w:val="24"/>
        </w:rPr>
        <w:t>Client</w:t>
      </w:r>
      <w:r w:rsidR="00AC006A" w:rsidRPr="00983E14">
        <w:rPr>
          <w:rFonts w:ascii="Times New Roman" w:hAnsi="Times New Roman" w:cs="Times New Roman"/>
          <w:sz w:val="24"/>
          <w:szCs w:val="24"/>
        </w:rPr>
        <w:t xml:space="preserve"> to </w:t>
      </w:r>
      <w:r w:rsidR="00B139A6" w:rsidRPr="00983E14">
        <w:rPr>
          <w:rFonts w:ascii="Times New Roman" w:hAnsi="Times New Roman" w:cs="Times New Roman"/>
          <w:sz w:val="24"/>
          <w:szCs w:val="24"/>
        </w:rPr>
        <w:t>Wheeler</w:t>
      </w:r>
      <w:r w:rsidR="0063405A" w:rsidRPr="00983E14">
        <w:rPr>
          <w:rFonts w:ascii="Times New Roman" w:hAnsi="Times New Roman" w:cs="Times New Roman"/>
          <w:sz w:val="24"/>
          <w:szCs w:val="24"/>
        </w:rPr>
        <w:t xml:space="preserve"> at least </w:t>
      </w:r>
      <w:r w:rsidR="00034B75" w:rsidRPr="00983E14">
        <w:rPr>
          <w:rFonts w:ascii="Times New Roman" w:hAnsi="Times New Roman" w:cs="Times New Roman"/>
          <w:sz w:val="24"/>
          <w:szCs w:val="24"/>
        </w:rPr>
        <w:t>thirty</w:t>
      </w:r>
      <w:r w:rsidRPr="00983E14">
        <w:rPr>
          <w:rFonts w:ascii="Times New Roman" w:hAnsi="Times New Roman" w:cs="Times New Roman"/>
          <w:sz w:val="24"/>
          <w:szCs w:val="24"/>
        </w:rPr>
        <w:t xml:space="preserve"> (</w:t>
      </w:r>
      <w:r w:rsidR="002621CA" w:rsidRPr="00983E14">
        <w:rPr>
          <w:rFonts w:ascii="Times New Roman" w:hAnsi="Times New Roman" w:cs="Times New Roman"/>
          <w:sz w:val="24"/>
          <w:szCs w:val="24"/>
        </w:rPr>
        <w:t>30</w:t>
      </w:r>
      <w:r w:rsidRPr="00983E14">
        <w:rPr>
          <w:rFonts w:ascii="Times New Roman" w:hAnsi="Times New Roman" w:cs="Times New Roman"/>
          <w:sz w:val="24"/>
          <w:szCs w:val="24"/>
        </w:rPr>
        <w:t>)</w:t>
      </w:r>
      <w:r w:rsidR="0063405A" w:rsidRPr="00983E14">
        <w:rPr>
          <w:rFonts w:ascii="Times New Roman" w:hAnsi="Times New Roman" w:cs="Times New Roman"/>
          <w:sz w:val="24"/>
          <w:szCs w:val="24"/>
        </w:rPr>
        <w:t xml:space="preserve"> </w:t>
      </w:r>
      <w:r w:rsidRPr="00983E14">
        <w:rPr>
          <w:rFonts w:ascii="Times New Roman" w:hAnsi="Times New Roman" w:cs="Times New Roman"/>
          <w:sz w:val="24"/>
          <w:szCs w:val="24"/>
        </w:rPr>
        <w:t>calendar d</w:t>
      </w:r>
      <w:r w:rsidR="009A726A" w:rsidRPr="00983E14">
        <w:rPr>
          <w:rFonts w:ascii="Times New Roman" w:hAnsi="Times New Roman" w:cs="Times New Roman"/>
          <w:sz w:val="24"/>
          <w:szCs w:val="24"/>
        </w:rPr>
        <w:t>ays</w:t>
      </w:r>
      <w:r w:rsidR="0063405A" w:rsidRPr="00983E14">
        <w:rPr>
          <w:rFonts w:ascii="Times New Roman" w:hAnsi="Times New Roman" w:cs="Times New Roman"/>
          <w:sz w:val="24"/>
          <w:szCs w:val="24"/>
        </w:rPr>
        <w:t xml:space="preserve"> prior to termination.  </w:t>
      </w:r>
      <w:r w:rsidR="00AC006A" w:rsidRPr="00983E14">
        <w:rPr>
          <w:rFonts w:ascii="Times New Roman" w:hAnsi="Times New Roman" w:cs="Times New Roman"/>
          <w:sz w:val="24"/>
          <w:szCs w:val="24"/>
        </w:rPr>
        <w:t>After</w:t>
      </w:r>
      <w:r w:rsidR="0063405A" w:rsidRPr="00983E14">
        <w:rPr>
          <w:rFonts w:ascii="Times New Roman" w:hAnsi="Times New Roman" w:cs="Times New Roman"/>
          <w:sz w:val="24"/>
          <w:szCs w:val="24"/>
        </w:rPr>
        <w:t xml:space="preserve"> receiving such notice</w:t>
      </w:r>
      <w:r w:rsidR="00AC006A" w:rsidRPr="00983E14">
        <w:rPr>
          <w:rFonts w:ascii="Times New Roman" w:hAnsi="Times New Roman" w:cs="Times New Roman"/>
          <w:sz w:val="24"/>
          <w:szCs w:val="24"/>
        </w:rPr>
        <w:t xml:space="preserve"> of termination</w:t>
      </w:r>
      <w:r w:rsidR="0063405A" w:rsidRPr="00983E14">
        <w:rPr>
          <w:rFonts w:ascii="Times New Roman" w:hAnsi="Times New Roman" w:cs="Times New Roman"/>
          <w:sz w:val="24"/>
          <w:szCs w:val="24"/>
        </w:rPr>
        <w:t xml:space="preserve"> from the </w:t>
      </w:r>
      <w:r w:rsidR="00BD1875" w:rsidRPr="00983E14">
        <w:rPr>
          <w:rFonts w:ascii="Times New Roman" w:hAnsi="Times New Roman" w:cs="Times New Roman"/>
          <w:sz w:val="24"/>
          <w:szCs w:val="24"/>
        </w:rPr>
        <w:t>Client</w:t>
      </w:r>
      <w:r w:rsidR="0063405A" w:rsidRPr="00983E14">
        <w:rPr>
          <w:rFonts w:ascii="Times New Roman" w:hAnsi="Times New Roman" w:cs="Times New Roman"/>
          <w:sz w:val="24"/>
          <w:szCs w:val="24"/>
        </w:rPr>
        <w:t xml:space="preserve">, </w:t>
      </w:r>
      <w:r w:rsidR="00B139A6" w:rsidRPr="00983E14">
        <w:rPr>
          <w:rFonts w:ascii="Times New Roman" w:hAnsi="Times New Roman" w:cs="Times New Roman"/>
          <w:sz w:val="24"/>
          <w:szCs w:val="24"/>
        </w:rPr>
        <w:t>Wheeler</w:t>
      </w:r>
      <w:r w:rsidR="0063405A" w:rsidRPr="00983E14">
        <w:rPr>
          <w:rFonts w:ascii="Times New Roman" w:hAnsi="Times New Roman" w:cs="Times New Roman"/>
          <w:sz w:val="24"/>
          <w:szCs w:val="24"/>
        </w:rPr>
        <w:t xml:space="preserve"> shall have </w:t>
      </w:r>
      <w:r w:rsidR="009A726A" w:rsidRPr="00983E14">
        <w:rPr>
          <w:rFonts w:ascii="Times New Roman" w:hAnsi="Times New Roman" w:cs="Times New Roman"/>
          <w:sz w:val="24"/>
          <w:szCs w:val="24"/>
        </w:rPr>
        <w:t xml:space="preserve">the next </w:t>
      </w:r>
      <w:r w:rsidR="002621CA" w:rsidRPr="00983E14">
        <w:rPr>
          <w:rFonts w:ascii="Times New Roman" w:hAnsi="Times New Roman" w:cs="Times New Roman"/>
          <w:sz w:val="24"/>
          <w:szCs w:val="24"/>
        </w:rPr>
        <w:t>fifteen</w:t>
      </w:r>
      <w:r w:rsidRPr="00983E14">
        <w:rPr>
          <w:rFonts w:ascii="Times New Roman" w:hAnsi="Times New Roman" w:cs="Times New Roman"/>
          <w:sz w:val="24"/>
          <w:szCs w:val="24"/>
        </w:rPr>
        <w:t xml:space="preserve"> (1</w:t>
      </w:r>
      <w:r w:rsidR="002621CA" w:rsidRPr="00983E14">
        <w:rPr>
          <w:rFonts w:ascii="Times New Roman" w:hAnsi="Times New Roman" w:cs="Times New Roman"/>
          <w:sz w:val="24"/>
          <w:szCs w:val="24"/>
        </w:rPr>
        <w:t>5</w:t>
      </w:r>
      <w:r w:rsidR="0063405A" w:rsidRPr="00983E14">
        <w:rPr>
          <w:rFonts w:ascii="Times New Roman" w:hAnsi="Times New Roman" w:cs="Times New Roman"/>
          <w:sz w:val="24"/>
          <w:szCs w:val="24"/>
        </w:rPr>
        <w:t xml:space="preserve">) </w:t>
      </w:r>
      <w:r w:rsidRPr="00983E14">
        <w:rPr>
          <w:rFonts w:ascii="Times New Roman" w:hAnsi="Times New Roman" w:cs="Times New Roman"/>
          <w:sz w:val="24"/>
          <w:szCs w:val="24"/>
        </w:rPr>
        <w:t>calendar d</w:t>
      </w:r>
      <w:r w:rsidR="009A726A" w:rsidRPr="00983E14">
        <w:rPr>
          <w:rFonts w:ascii="Times New Roman" w:hAnsi="Times New Roman" w:cs="Times New Roman"/>
          <w:sz w:val="24"/>
          <w:szCs w:val="24"/>
        </w:rPr>
        <w:t>ays</w:t>
      </w:r>
      <w:r w:rsidR="0063405A" w:rsidRPr="00983E14">
        <w:rPr>
          <w:rFonts w:ascii="Times New Roman" w:hAnsi="Times New Roman" w:cs="Times New Roman"/>
          <w:sz w:val="24"/>
          <w:szCs w:val="24"/>
        </w:rPr>
        <w:t xml:space="preserve"> in which to cure any deficiency noted by the </w:t>
      </w:r>
      <w:r w:rsidR="00BD1875" w:rsidRPr="00983E14">
        <w:rPr>
          <w:rFonts w:ascii="Times New Roman" w:hAnsi="Times New Roman" w:cs="Times New Roman"/>
          <w:sz w:val="24"/>
          <w:szCs w:val="24"/>
        </w:rPr>
        <w:t>Client</w:t>
      </w:r>
      <w:r w:rsidR="0063405A" w:rsidRPr="00983E14">
        <w:rPr>
          <w:rFonts w:ascii="Times New Roman" w:hAnsi="Times New Roman" w:cs="Times New Roman"/>
          <w:sz w:val="24"/>
          <w:szCs w:val="24"/>
        </w:rPr>
        <w:t xml:space="preserve">.  </w:t>
      </w:r>
    </w:p>
    <w:p w14:paraId="7F382385" w14:textId="77777777" w:rsidR="00AB07FF" w:rsidRPr="00983E14" w:rsidRDefault="00AB07FF" w:rsidP="00AB07FF">
      <w:pPr>
        <w:spacing w:after="0" w:line="240" w:lineRule="auto"/>
        <w:jc w:val="both"/>
        <w:rPr>
          <w:rFonts w:ascii="Times New Roman" w:hAnsi="Times New Roman" w:cs="Times New Roman"/>
          <w:sz w:val="24"/>
          <w:szCs w:val="24"/>
        </w:rPr>
      </w:pPr>
    </w:p>
    <w:p w14:paraId="5CAB51C4" w14:textId="5DA80EDE" w:rsidR="004360F4" w:rsidRPr="00983E14" w:rsidRDefault="00AB07FF" w:rsidP="00851277">
      <w:pPr>
        <w:spacing w:after="0" w:line="240" w:lineRule="auto"/>
        <w:ind w:firstLine="720"/>
        <w:jc w:val="both"/>
        <w:rPr>
          <w:rFonts w:ascii="Times New Roman" w:hAnsi="Times New Roman" w:cs="Times New Roman"/>
          <w:sz w:val="24"/>
          <w:szCs w:val="24"/>
        </w:rPr>
      </w:pPr>
      <w:r w:rsidRPr="00983E14">
        <w:rPr>
          <w:rFonts w:ascii="Times New Roman" w:hAnsi="Times New Roman" w:cs="Times New Roman"/>
          <w:sz w:val="24"/>
          <w:szCs w:val="24"/>
        </w:rPr>
        <w:t>5.</w:t>
      </w:r>
      <w:r w:rsidR="00034B75" w:rsidRPr="00983E14">
        <w:rPr>
          <w:rFonts w:ascii="Times New Roman" w:hAnsi="Times New Roman" w:cs="Times New Roman"/>
          <w:sz w:val="24"/>
          <w:szCs w:val="24"/>
        </w:rPr>
        <w:t>3</w:t>
      </w:r>
      <w:r w:rsidRPr="00983E14">
        <w:rPr>
          <w:rFonts w:ascii="Times New Roman" w:hAnsi="Times New Roman" w:cs="Times New Roman"/>
          <w:sz w:val="24"/>
          <w:szCs w:val="24"/>
        </w:rPr>
        <w:tab/>
      </w:r>
      <w:r w:rsidR="004360F4" w:rsidRPr="00983E14">
        <w:rPr>
          <w:rFonts w:ascii="Times New Roman" w:hAnsi="Times New Roman" w:cs="Times New Roman"/>
          <w:sz w:val="24"/>
          <w:szCs w:val="24"/>
        </w:rPr>
        <w:t xml:space="preserve">Any </w:t>
      </w:r>
      <w:r w:rsidR="009B70A3" w:rsidRPr="00983E14">
        <w:rPr>
          <w:rFonts w:ascii="Times New Roman" w:hAnsi="Times New Roman" w:cs="Times New Roman"/>
          <w:sz w:val="24"/>
          <w:szCs w:val="24"/>
        </w:rPr>
        <w:t>Scope of Work</w:t>
      </w:r>
      <w:r w:rsidR="004360F4" w:rsidRPr="00983E14">
        <w:rPr>
          <w:rFonts w:ascii="Times New Roman" w:hAnsi="Times New Roman" w:cs="Times New Roman"/>
          <w:sz w:val="24"/>
          <w:szCs w:val="24"/>
        </w:rPr>
        <w:t xml:space="preserve"> which </w:t>
      </w:r>
      <w:r w:rsidR="00B139A6" w:rsidRPr="00983E14">
        <w:rPr>
          <w:rFonts w:ascii="Times New Roman" w:hAnsi="Times New Roman" w:cs="Times New Roman"/>
          <w:sz w:val="24"/>
          <w:szCs w:val="24"/>
        </w:rPr>
        <w:t>Wheeler</w:t>
      </w:r>
      <w:r w:rsidR="004360F4" w:rsidRPr="00983E14">
        <w:rPr>
          <w:rFonts w:ascii="Times New Roman" w:hAnsi="Times New Roman" w:cs="Times New Roman"/>
          <w:sz w:val="24"/>
          <w:szCs w:val="24"/>
        </w:rPr>
        <w:t xml:space="preserve"> has completed or performed prior to the date of any termination, suspension, or abandonment, shall be recorded, and tangible work documents shall be transferred to, and become the sole property of, the </w:t>
      </w:r>
      <w:r w:rsidR="00BD1875" w:rsidRPr="00983E14">
        <w:rPr>
          <w:rFonts w:ascii="Times New Roman" w:hAnsi="Times New Roman" w:cs="Times New Roman"/>
          <w:sz w:val="24"/>
          <w:szCs w:val="24"/>
        </w:rPr>
        <w:t>Clien</w:t>
      </w:r>
      <w:r w:rsidR="00034B75" w:rsidRPr="00983E14">
        <w:rPr>
          <w:rFonts w:ascii="Times New Roman" w:hAnsi="Times New Roman" w:cs="Times New Roman"/>
          <w:sz w:val="24"/>
          <w:szCs w:val="24"/>
        </w:rPr>
        <w:t xml:space="preserve">t. Client will pay Wheeler for </w:t>
      </w:r>
      <w:proofErr w:type="gramStart"/>
      <w:r w:rsidR="00034B75" w:rsidRPr="00983E14">
        <w:rPr>
          <w:rFonts w:ascii="Times New Roman" w:hAnsi="Times New Roman" w:cs="Times New Roman"/>
          <w:sz w:val="24"/>
          <w:szCs w:val="24"/>
        </w:rPr>
        <w:t>any and all</w:t>
      </w:r>
      <w:proofErr w:type="gramEnd"/>
      <w:r w:rsidR="00034B75" w:rsidRPr="00983E14">
        <w:rPr>
          <w:rFonts w:ascii="Times New Roman" w:hAnsi="Times New Roman" w:cs="Times New Roman"/>
          <w:sz w:val="24"/>
          <w:szCs w:val="24"/>
        </w:rPr>
        <w:t xml:space="preserve"> performance completed on the </w:t>
      </w:r>
      <w:r w:rsidR="00295FB0" w:rsidRPr="00983E14">
        <w:rPr>
          <w:rFonts w:ascii="Times New Roman" w:hAnsi="Times New Roman" w:cs="Times New Roman"/>
          <w:sz w:val="24"/>
          <w:szCs w:val="24"/>
        </w:rPr>
        <w:t>P</w:t>
      </w:r>
      <w:r w:rsidR="00034B75" w:rsidRPr="00983E14">
        <w:rPr>
          <w:rFonts w:ascii="Times New Roman" w:hAnsi="Times New Roman" w:cs="Times New Roman"/>
          <w:sz w:val="24"/>
          <w:szCs w:val="24"/>
        </w:rPr>
        <w:t>roject</w:t>
      </w:r>
      <w:r w:rsidR="00072028" w:rsidRPr="00983E14">
        <w:rPr>
          <w:rFonts w:ascii="Times New Roman" w:hAnsi="Times New Roman" w:cs="Times New Roman"/>
          <w:sz w:val="24"/>
          <w:szCs w:val="24"/>
        </w:rPr>
        <w:t>.</w:t>
      </w:r>
    </w:p>
    <w:p w14:paraId="33C69AD6" w14:textId="652EE1B3" w:rsidR="00134FB8" w:rsidRPr="00983E14" w:rsidRDefault="00134FB8" w:rsidP="002F642C">
      <w:pPr>
        <w:spacing w:after="0" w:line="240" w:lineRule="auto"/>
        <w:jc w:val="both"/>
        <w:rPr>
          <w:rFonts w:ascii="Times New Roman" w:hAnsi="Times New Roman" w:cs="Times New Roman"/>
          <w:sz w:val="24"/>
          <w:szCs w:val="24"/>
        </w:rPr>
      </w:pPr>
    </w:p>
    <w:p w14:paraId="529587B0" w14:textId="77777777" w:rsidR="00134FB8" w:rsidRPr="00983E14" w:rsidRDefault="00134FB8" w:rsidP="004360F4">
      <w:pPr>
        <w:pStyle w:val="ListParagraph"/>
        <w:spacing w:after="0" w:line="240" w:lineRule="auto"/>
        <w:ind w:left="360"/>
        <w:jc w:val="both"/>
        <w:rPr>
          <w:rFonts w:ascii="Times New Roman" w:hAnsi="Times New Roman" w:cs="Times New Roman"/>
          <w:sz w:val="24"/>
          <w:szCs w:val="24"/>
        </w:rPr>
      </w:pPr>
    </w:p>
    <w:p w14:paraId="5C155CF8" w14:textId="77777777" w:rsidR="009B70A3" w:rsidRPr="00983E14" w:rsidRDefault="004360F4" w:rsidP="009B70A3">
      <w:pPr>
        <w:pStyle w:val="ListParagraph"/>
        <w:numPr>
          <w:ilvl w:val="0"/>
          <w:numId w:val="2"/>
        </w:numPr>
        <w:spacing w:after="0" w:line="240" w:lineRule="auto"/>
        <w:ind w:left="0" w:firstLine="0"/>
        <w:jc w:val="both"/>
        <w:rPr>
          <w:rFonts w:ascii="Times New Roman" w:hAnsi="Times New Roman" w:cs="Times New Roman"/>
          <w:b/>
          <w:sz w:val="24"/>
          <w:szCs w:val="24"/>
        </w:rPr>
      </w:pPr>
      <w:r w:rsidRPr="00983E14">
        <w:rPr>
          <w:rFonts w:ascii="Times New Roman" w:hAnsi="Times New Roman" w:cs="Times New Roman"/>
          <w:b/>
          <w:sz w:val="24"/>
          <w:szCs w:val="24"/>
        </w:rPr>
        <w:t>Taxes.</w:t>
      </w:r>
    </w:p>
    <w:p w14:paraId="0DAD624B" w14:textId="77777777" w:rsidR="009B70A3" w:rsidRPr="00983E14" w:rsidRDefault="009B70A3" w:rsidP="009B70A3">
      <w:pPr>
        <w:spacing w:after="0" w:line="240" w:lineRule="auto"/>
        <w:ind w:firstLine="720"/>
        <w:jc w:val="both"/>
        <w:rPr>
          <w:rFonts w:ascii="Times New Roman" w:hAnsi="Times New Roman" w:cs="Times New Roman"/>
          <w:sz w:val="24"/>
          <w:szCs w:val="24"/>
        </w:rPr>
      </w:pPr>
    </w:p>
    <w:p w14:paraId="527EF04F" w14:textId="141DB282" w:rsidR="009B70A3" w:rsidRPr="00983E14" w:rsidRDefault="009B70A3" w:rsidP="009B70A3">
      <w:pPr>
        <w:spacing w:after="0" w:line="240" w:lineRule="auto"/>
        <w:ind w:firstLine="720"/>
        <w:jc w:val="both"/>
        <w:rPr>
          <w:rFonts w:ascii="Times New Roman" w:hAnsi="Times New Roman" w:cs="Times New Roman"/>
          <w:sz w:val="24"/>
          <w:szCs w:val="24"/>
        </w:rPr>
      </w:pPr>
      <w:r w:rsidRPr="00983E14">
        <w:rPr>
          <w:rFonts w:ascii="Times New Roman" w:hAnsi="Times New Roman" w:cs="Times New Roman"/>
          <w:sz w:val="24"/>
          <w:szCs w:val="24"/>
        </w:rPr>
        <w:t>6.1</w:t>
      </w:r>
      <w:r w:rsidRPr="00983E14">
        <w:rPr>
          <w:rFonts w:ascii="Times New Roman" w:hAnsi="Times New Roman" w:cs="Times New Roman"/>
          <w:sz w:val="24"/>
          <w:szCs w:val="24"/>
        </w:rPr>
        <w:tab/>
      </w:r>
      <w:r w:rsidR="002F642C" w:rsidRPr="00983E14">
        <w:rPr>
          <w:rFonts w:ascii="Times New Roman" w:hAnsi="Times New Roman" w:cs="Times New Roman"/>
          <w:sz w:val="24"/>
          <w:szCs w:val="24"/>
        </w:rPr>
        <w:t>All applicable taxes</w:t>
      </w:r>
      <w:r w:rsidR="009F40CE" w:rsidRPr="00983E14">
        <w:rPr>
          <w:rFonts w:ascii="Times New Roman" w:hAnsi="Times New Roman" w:cs="Times New Roman"/>
          <w:sz w:val="24"/>
          <w:szCs w:val="24"/>
        </w:rPr>
        <w:t>, assessed for the Project construction,</w:t>
      </w:r>
      <w:r w:rsidR="002F642C" w:rsidRPr="00983E14">
        <w:rPr>
          <w:rFonts w:ascii="Times New Roman" w:hAnsi="Times New Roman" w:cs="Times New Roman"/>
          <w:sz w:val="24"/>
          <w:szCs w:val="24"/>
        </w:rPr>
        <w:t xml:space="preserve"> will be the responsibility of Wheeler. A</w:t>
      </w:r>
      <w:r w:rsidRPr="00983E14">
        <w:rPr>
          <w:rFonts w:ascii="Times New Roman" w:hAnsi="Times New Roman" w:cs="Times New Roman"/>
          <w:sz w:val="24"/>
          <w:szCs w:val="24"/>
        </w:rPr>
        <w:t>ll taxes, fees, and expense</w:t>
      </w:r>
      <w:r w:rsidR="00B26597" w:rsidRPr="00983E14">
        <w:rPr>
          <w:rFonts w:ascii="Times New Roman" w:hAnsi="Times New Roman" w:cs="Times New Roman"/>
          <w:sz w:val="24"/>
          <w:szCs w:val="24"/>
        </w:rPr>
        <w:t>s imposed upon it</w:t>
      </w:r>
      <w:r w:rsidRPr="00983E14">
        <w:rPr>
          <w:rFonts w:ascii="Times New Roman" w:hAnsi="Times New Roman" w:cs="Times New Roman"/>
          <w:sz w:val="24"/>
          <w:szCs w:val="24"/>
        </w:rPr>
        <w:t xml:space="preserve"> for work, labor, material, and services required </w:t>
      </w:r>
      <w:r w:rsidR="00B26597" w:rsidRPr="00983E14">
        <w:rPr>
          <w:rFonts w:ascii="Times New Roman" w:hAnsi="Times New Roman" w:cs="Times New Roman"/>
          <w:sz w:val="24"/>
          <w:szCs w:val="24"/>
        </w:rPr>
        <w:t>to fulfill this contract</w:t>
      </w:r>
      <w:r w:rsidR="00446B9E" w:rsidRPr="00983E14">
        <w:rPr>
          <w:rFonts w:ascii="Times New Roman" w:hAnsi="Times New Roman" w:cs="Times New Roman"/>
          <w:sz w:val="24"/>
          <w:szCs w:val="24"/>
        </w:rPr>
        <w:t xml:space="preserve"> is responsibility of Wheeler</w:t>
      </w:r>
      <w:r w:rsidR="00B26597" w:rsidRPr="00983E14">
        <w:rPr>
          <w:rFonts w:ascii="Times New Roman" w:hAnsi="Times New Roman" w:cs="Times New Roman"/>
          <w:sz w:val="24"/>
          <w:szCs w:val="24"/>
        </w:rPr>
        <w:t xml:space="preserve">.  </w:t>
      </w:r>
      <w:r w:rsidR="00BD1875" w:rsidRPr="00983E14">
        <w:rPr>
          <w:rFonts w:ascii="Times New Roman" w:hAnsi="Times New Roman" w:cs="Times New Roman"/>
          <w:sz w:val="24"/>
          <w:szCs w:val="24"/>
        </w:rPr>
        <w:t>Client</w:t>
      </w:r>
      <w:r w:rsidRPr="00983E14">
        <w:rPr>
          <w:rFonts w:ascii="Times New Roman" w:hAnsi="Times New Roman" w:cs="Times New Roman"/>
          <w:sz w:val="24"/>
          <w:szCs w:val="24"/>
        </w:rPr>
        <w:t xml:space="preserve"> will be responsible for all applicable</w:t>
      </w:r>
      <w:r w:rsidR="00446B9E" w:rsidRPr="00983E14">
        <w:rPr>
          <w:rFonts w:ascii="Times New Roman" w:hAnsi="Times New Roman" w:cs="Times New Roman"/>
          <w:sz w:val="24"/>
          <w:szCs w:val="24"/>
        </w:rPr>
        <w:t xml:space="preserve"> governmental</w:t>
      </w:r>
      <w:r w:rsidRPr="00983E14">
        <w:rPr>
          <w:rFonts w:ascii="Times New Roman" w:hAnsi="Times New Roman" w:cs="Times New Roman"/>
          <w:sz w:val="24"/>
          <w:szCs w:val="24"/>
        </w:rPr>
        <w:t xml:space="preserve"> permits.</w:t>
      </w:r>
    </w:p>
    <w:p w14:paraId="6018A8CC" w14:textId="77777777" w:rsidR="009B70A3" w:rsidRPr="00983E14" w:rsidRDefault="009B70A3" w:rsidP="009B70A3">
      <w:pPr>
        <w:spacing w:after="0" w:line="240" w:lineRule="auto"/>
        <w:ind w:firstLine="720"/>
        <w:jc w:val="both"/>
        <w:rPr>
          <w:rFonts w:ascii="Times New Roman" w:hAnsi="Times New Roman" w:cs="Times New Roman"/>
          <w:sz w:val="24"/>
          <w:szCs w:val="24"/>
        </w:rPr>
      </w:pPr>
    </w:p>
    <w:p w14:paraId="516BEF71" w14:textId="77777777" w:rsidR="004360F4" w:rsidRPr="00983E14" w:rsidRDefault="004360F4" w:rsidP="004F4E61">
      <w:pPr>
        <w:pStyle w:val="ListParagraph"/>
        <w:numPr>
          <w:ilvl w:val="0"/>
          <w:numId w:val="2"/>
        </w:numPr>
        <w:spacing w:after="0" w:line="240" w:lineRule="auto"/>
        <w:ind w:left="0" w:firstLine="0"/>
        <w:jc w:val="both"/>
        <w:rPr>
          <w:rFonts w:ascii="Times New Roman" w:hAnsi="Times New Roman" w:cs="Times New Roman"/>
          <w:b/>
          <w:sz w:val="24"/>
          <w:szCs w:val="24"/>
        </w:rPr>
      </w:pPr>
      <w:r w:rsidRPr="00983E14">
        <w:rPr>
          <w:rFonts w:ascii="Times New Roman" w:hAnsi="Times New Roman" w:cs="Times New Roman"/>
          <w:b/>
          <w:sz w:val="24"/>
          <w:szCs w:val="24"/>
        </w:rPr>
        <w:t>Indemnification and Insurance.</w:t>
      </w:r>
    </w:p>
    <w:p w14:paraId="34CD9752" w14:textId="77777777" w:rsidR="00A448E8" w:rsidRPr="00983E14" w:rsidRDefault="00A448E8" w:rsidP="00A448E8">
      <w:pPr>
        <w:pStyle w:val="ListParagraph"/>
        <w:spacing w:after="0" w:line="240" w:lineRule="auto"/>
        <w:ind w:left="0"/>
        <w:jc w:val="both"/>
        <w:rPr>
          <w:rFonts w:ascii="Times New Roman" w:hAnsi="Times New Roman" w:cs="Times New Roman"/>
          <w:sz w:val="24"/>
          <w:szCs w:val="24"/>
        </w:rPr>
      </w:pPr>
    </w:p>
    <w:p w14:paraId="366CBF85" w14:textId="2844D91F" w:rsidR="00F60C0C" w:rsidRPr="00983E14" w:rsidRDefault="00960636" w:rsidP="00960636">
      <w:pPr>
        <w:spacing w:after="0" w:line="240" w:lineRule="auto"/>
        <w:ind w:firstLine="720"/>
        <w:jc w:val="both"/>
        <w:rPr>
          <w:rFonts w:ascii="Times New Roman" w:hAnsi="Times New Roman" w:cs="Times New Roman"/>
          <w:spacing w:val="-1"/>
          <w:sz w:val="24"/>
          <w:szCs w:val="24"/>
        </w:rPr>
      </w:pPr>
      <w:r w:rsidRPr="00983E14">
        <w:rPr>
          <w:rFonts w:ascii="Times New Roman" w:hAnsi="Times New Roman" w:cs="Times New Roman"/>
          <w:spacing w:val="-1"/>
          <w:sz w:val="24"/>
          <w:szCs w:val="24"/>
        </w:rPr>
        <w:t>7.1</w:t>
      </w:r>
      <w:r w:rsidRPr="00983E14">
        <w:rPr>
          <w:rFonts w:ascii="Times New Roman" w:hAnsi="Times New Roman" w:cs="Times New Roman"/>
          <w:spacing w:val="-1"/>
          <w:sz w:val="24"/>
          <w:szCs w:val="24"/>
        </w:rPr>
        <w:tab/>
        <w:t xml:space="preserve">Each party (the "Indemnifying Party") will indemnify, defend, and hold the other party, its officers, directors, employees, and/or shareholders, harmless from and against any and all damages (whether ordinary, direct, indirect, incidental, special, consequential, or exemplary), judgments, liabilities, fines, penalties, losses, claims, actions, demands, lawsuits, costs, and expenses including, without limitation, reasonable attorneys' fees, which arise out of or relate to any material breach of this Agreement or of the representations or warranties contained therein by the Indemnifying Party, or its employees or agents, (including, but not limited to, any breach by such Indemnifying Party of its confidentiality obligations hereunder) or acts or omissions of </w:t>
      </w:r>
      <w:r w:rsidRPr="00983E14">
        <w:rPr>
          <w:rFonts w:ascii="Times New Roman" w:hAnsi="Times New Roman" w:cs="Times New Roman"/>
          <w:spacing w:val="-1"/>
          <w:sz w:val="24"/>
          <w:szCs w:val="24"/>
        </w:rPr>
        <w:lastRenderedPageBreak/>
        <w:t xml:space="preserve">negligence, willful misconduct, or fraud of the Indemnifying Party or its employees or agents, including, but not limited to, third party claims and claims for property damage or personal injury to the Indemnifying Party's Personnel ("Personnel" defined as such Party's officers, directors, owners, employees, servants and agents, independent contractors and subcontractors); provided, however, that the foregoing does not in any manner relieve either Party or any third party of its obligations under statutory workers' compensation law and other laws regarding employer obligations as to such Party's own employees. </w:t>
      </w:r>
    </w:p>
    <w:p w14:paraId="744A3DC5" w14:textId="77777777" w:rsidR="00F60C0C" w:rsidRPr="00983E14" w:rsidRDefault="00F60C0C" w:rsidP="00960636">
      <w:pPr>
        <w:spacing w:after="0" w:line="240" w:lineRule="auto"/>
        <w:ind w:firstLine="720"/>
        <w:jc w:val="both"/>
        <w:rPr>
          <w:rFonts w:ascii="Times New Roman" w:hAnsi="Times New Roman" w:cs="Times New Roman"/>
          <w:spacing w:val="-1"/>
          <w:sz w:val="24"/>
          <w:szCs w:val="24"/>
        </w:rPr>
      </w:pPr>
    </w:p>
    <w:p w14:paraId="13B00B90" w14:textId="567E2BC7" w:rsidR="00567E17" w:rsidRPr="00983E14" w:rsidRDefault="00F60C0C" w:rsidP="00F07C8C">
      <w:pPr>
        <w:spacing w:after="0" w:line="240" w:lineRule="auto"/>
        <w:ind w:firstLine="720"/>
        <w:jc w:val="both"/>
        <w:rPr>
          <w:rFonts w:ascii="Times New Roman" w:hAnsi="Times New Roman" w:cs="Times New Roman"/>
          <w:spacing w:val="-1"/>
          <w:sz w:val="24"/>
          <w:szCs w:val="24"/>
        </w:rPr>
      </w:pPr>
      <w:r w:rsidRPr="00983E14">
        <w:rPr>
          <w:rFonts w:ascii="Times New Roman" w:hAnsi="Times New Roman" w:cs="Times New Roman"/>
          <w:spacing w:val="-1"/>
          <w:sz w:val="24"/>
          <w:szCs w:val="24"/>
        </w:rPr>
        <w:t>7.2</w:t>
      </w:r>
      <w:r w:rsidRPr="00983E14">
        <w:rPr>
          <w:rFonts w:ascii="Times New Roman" w:hAnsi="Times New Roman" w:cs="Times New Roman"/>
          <w:spacing w:val="-1"/>
          <w:sz w:val="24"/>
          <w:szCs w:val="24"/>
        </w:rPr>
        <w:tab/>
      </w:r>
      <w:r w:rsidR="00960636" w:rsidRPr="00983E14">
        <w:rPr>
          <w:rFonts w:ascii="Times New Roman" w:hAnsi="Times New Roman" w:cs="Times New Roman"/>
          <w:spacing w:val="-1"/>
          <w:sz w:val="24"/>
          <w:szCs w:val="24"/>
        </w:rPr>
        <w:t>The Indemnifying Party's obligations under this Section will be subject to being provided by the other party with prompt written notice of the event giving rise to an indemnity obligation, providing reasonable cooperation and assistance in the defense or settlement of any claim (at the Indemnifying Party's sole cost and expense), and granting the Indemnifying Party control over the defense and settlement of the same. Providing the Indemnifying Party with notice of the event giving rise to an indemnity obligation is an express condition precedent to the duty to provide a defense and indemnity. Notice must be made in strict accordance with the provisions of this Agreement, and time is of the essence. With respect to this Section, in the event the Indemnifying Party fails to provide a reasonably sufficient defense of an indemnified claim, the other party may, after written notice to the Indemnifying Party, retain its own legal counsel and provide its own defense with respect to the indemnified claim, and the Indemnifying Party will reimburse all reasonable attorneys' fees and expenses for such defense. The Indemnifying Party will have the right to consent to any settlement or judgment that is binding upon the Indemnifying Party.</w:t>
      </w:r>
    </w:p>
    <w:p w14:paraId="25CB3E05" w14:textId="77777777" w:rsidR="009B70A3" w:rsidRPr="00983E14" w:rsidRDefault="009B70A3" w:rsidP="009B70A3">
      <w:pPr>
        <w:spacing w:after="0" w:line="240" w:lineRule="auto"/>
        <w:jc w:val="both"/>
        <w:rPr>
          <w:rFonts w:ascii="Times New Roman" w:hAnsi="Times New Roman" w:cs="Times New Roman"/>
          <w:sz w:val="24"/>
          <w:szCs w:val="24"/>
        </w:rPr>
      </w:pPr>
    </w:p>
    <w:p w14:paraId="56CAC5CA" w14:textId="1DD4D067" w:rsidR="00567E17" w:rsidRPr="00983E14" w:rsidRDefault="009B70A3" w:rsidP="009B70A3">
      <w:pPr>
        <w:spacing w:after="0" w:line="240" w:lineRule="auto"/>
        <w:ind w:firstLine="720"/>
        <w:jc w:val="both"/>
        <w:rPr>
          <w:rFonts w:ascii="Times New Roman" w:hAnsi="Times New Roman" w:cs="Times New Roman"/>
          <w:sz w:val="24"/>
          <w:szCs w:val="24"/>
        </w:rPr>
      </w:pPr>
      <w:proofErr w:type="gramStart"/>
      <w:r w:rsidRPr="00983E14">
        <w:rPr>
          <w:rFonts w:ascii="Times New Roman" w:hAnsi="Times New Roman" w:cs="Times New Roman"/>
          <w:sz w:val="24"/>
          <w:szCs w:val="24"/>
        </w:rPr>
        <w:t>7.3</w:t>
      </w:r>
      <w:r w:rsidRPr="00983E14">
        <w:rPr>
          <w:rFonts w:ascii="Times New Roman" w:hAnsi="Times New Roman" w:cs="Times New Roman"/>
          <w:sz w:val="24"/>
          <w:szCs w:val="24"/>
        </w:rPr>
        <w:tab/>
      </w:r>
      <w:r w:rsidR="00B139A6" w:rsidRPr="00983E14">
        <w:rPr>
          <w:rFonts w:ascii="Times New Roman" w:hAnsi="Times New Roman" w:cs="Times New Roman"/>
          <w:sz w:val="24"/>
          <w:szCs w:val="24"/>
        </w:rPr>
        <w:t>Wheeler</w:t>
      </w:r>
      <w:proofErr w:type="gramEnd"/>
      <w:r w:rsidR="00F07C8C" w:rsidRPr="00983E14">
        <w:rPr>
          <w:rFonts w:ascii="Times New Roman" w:hAnsi="Times New Roman" w:cs="Times New Roman"/>
          <w:sz w:val="24"/>
          <w:szCs w:val="24"/>
        </w:rPr>
        <w:t xml:space="preserve"> </w:t>
      </w:r>
      <w:r w:rsidR="00567E17" w:rsidRPr="00983E14">
        <w:rPr>
          <w:rFonts w:ascii="Times New Roman" w:hAnsi="Times New Roman" w:cs="Times New Roman"/>
          <w:sz w:val="24"/>
          <w:szCs w:val="24"/>
        </w:rPr>
        <w:t>shall provide for the payment of worker’s compensation benefits to its employees employed on or in connection with the performance of this Agreement, and in accordance with applicable State and Federal laws.</w:t>
      </w:r>
    </w:p>
    <w:p w14:paraId="3137680C" w14:textId="77777777" w:rsidR="009B70A3" w:rsidRPr="00983E14" w:rsidRDefault="009B70A3" w:rsidP="009B70A3">
      <w:pPr>
        <w:spacing w:after="0" w:line="240" w:lineRule="auto"/>
        <w:jc w:val="both"/>
        <w:rPr>
          <w:rFonts w:ascii="Times New Roman" w:hAnsi="Times New Roman" w:cs="Times New Roman"/>
          <w:sz w:val="24"/>
          <w:szCs w:val="24"/>
        </w:rPr>
      </w:pPr>
    </w:p>
    <w:p w14:paraId="352D1ECD" w14:textId="2C82AE44" w:rsidR="00567E17" w:rsidRPr="00983E14" w:rsidRDefault="009B70A3" w:rsidP="009B70A3">
      <w:pPr>
        <w:spacing w:after="0" w:line="240" w:lineRule="auto"/>
        <w:ind w:firstLine="720"/>
        <w:jc w:val="both"/>
        <w:rPr>
          <w:rFonts w:ascii="Times New Roman" w:hAnsi="Times New Roman" w:cs="Times New Roman"/>
          <w:sz w:val="24"/>
          <w:szCs w:val="24"/>
        </w:rPr>
      </w:pPr>
      <w:proofErr w:type="gramStart"/>
      <w:r w:rsidRPr="00983E14">
        <w:rPr>
          <w:rFonts w:ascii="Times New Roman" w:hAnsi="Times New Roman" w:cs="Times New Roman"/>
          <w:sz w:val="24"/>
          <w:szCs w:val="24"/>
        </w:rPr>
        <w:t>7.4</w:t>
      </w:r>
      <w:r w:rsidRPr="00983E14">
        <w:rPr>
          <w:rFonts w:ascii="Times New Roman" w:hAnsi="Times New Roman" w:cs="Times New Roman"/>
          <w:sz w:val="24"/>
          <w:szCs w:val="24"/>
        </w:rPr>
        <w:tab/>
      </w:r>
      <w:r w:rsidR="00B139A6" w:rsidRPr="00983E14">
        <w:rPr>
          <w:rFonts w:ascii="Times New Roman" w:hAnsi="Times New Roman" w:cs="Times New Roman"/>
          <w:sz w:val="24"/>
          <w:szCs w:val="24"/>
        </w:rPr>
        <w:t>Wheeler</w:t>
      </w:r>
      <w:proofErr w:type="gramEnd"/>
      <w:r w:rsidR="00F07C8C" w:rsidRPr="00983E14">
        <w:rPr>
          <w:rFonts w:ascii="Times New Roman" w:hAnsi="Times New Roman" w:cs="Times New Roman"/>
          <w:sz w:val="24"/>
          <w:szCs w:val="24"/>
        </w:rPr>
        <w:t xml:space="preserve"> </w:t>
      </w:r>
      <w:r w:rsidR="00567E17" w:rsidRPr="00983E14">
        <w:rPr>
          <w:rFonts w:ascii="Times New Roman" w:hAnsi="Times New Roman" w:cs="Times New Roman"/>
          <w:sz w:val="24"/>
          <w:szCs w:val="24"/>
        </w:rPr>
        <w:t xml:space="preserve">shall maintain </w:t>
      </w:r>
      <w:r w:rsidR="00B25D35" w:rsidRPr="00983E14">
        <w:rPr>
          <w:rFonts w:ascii="Times New Roman" w:hAnsi="Times New Roman" w:cs="Times New Roman"/>
          <w:sz w:val="24"/>
          <w:szCs w:val="24"/>
        </w:rPr>
        <w:t>commercial</w:t>
      </w:r>
      <w:r w:rsidR="00567E17" w:rsidRPr="00983E14">
        <w:rPr>
          <w:rFonts w:ascii="Times New Roman" w:hAnsi="Times New Roman" w:cs="Times New Roman"/>
          <w:sz w:val="24"/>
          <w:szCs w:val="24"/>
        </w:rPr>
        <w:t xml:space="preserve"> general liability insurance, </w:t>
      </w:r>
      <w:r w:rsidR="00284F4A" w:rsidRPr="00983E14">
        <w:rPr>
          <w:rFonts w:ascii="Times New Roman" w:hAnsi="Times New Roman" w:cs="Times New Roman"/>
          <w:sz w:val="24"/>
          <w:szCs w:val="24"/>
        </w:rPr>
        <w:t>with a limit of liability not less than</w:t>
      </w:r>
      <w:r w:rsidR="00567E17" w:rsidRPr="00983E14">
        <w:rPr>
          <w:rFonts w:ascii="Times New Roman" w:hAnsi="Times New Roman" w:cs="Times New Roman"/>
          <w:sz w:val="24"/>
          <w:szCs w:val="24"/>
        </w:rPr>
        <w:t xml:space="preserve"> </w:t>
      </w:r>
      <w:r w:rsidR="00B25D35" w:rsidRPr="00983E14">
        <w:rPr>
          <w:rFonts w:ascii="Times New Roman" w:hAnsi="Times New Roman" w:cs="Times New Roman"/>
          <w:sz w:val="24"/>
          <w:szCs w:val="24"/>
        </w:rPr>
        <w:t xml:space="preserve">$1,000,000 </w:t>
      </w:r>
      <w:r w:rsidR="00567E17" w:rsidRPr="00983E14">
        <w:rPr>
          <w:rFonts w:ascii="Times New Roman" w:hAnsi="Times New Roman" w:cs="Times New Roman"/>
          <w:sz w:val="24"/>
          <w:szCs w:val="24"/>
        </w:rPr>
        <w:t>per occurrence</w:t>
      </w:r>
      <w:r w:rsidR="00284F4A" w:rsidRPr="00983E14">
        <w:rPr>
          <w:rFonts w:ascii="Times New Roman" w:hAnsi="Times New Roman" w:cs="Times New Roman"/>
          <w:sz w:val="24"/>
          <w:szCs w:val="24"/>
        </w:rPr>
        <w:t xml:space="preserve"> and $2,000,000 aggregate limit of liability</w:t>
      </w:r>
      <w:r w:rsidR="00567E17" w:rsidRPr="00983E14">
        <w:rPr>
          <w:rFonts w:ascii="Times New Roman" w:hAnsi="Times New Roman" w:cs="Times New Roman"/>
          <w:sz w:val="24"/>
          <w:szCs w:val="24"/>
        </w:rPr>
        <w:t>.</w:t>
      </w:r>
    </w:p>
    <w:p w14:paraId="247F0088" w14:textId="77777777" w:rsidR="009B70A3" w:rsidRPr="00983E14" w:rsidRDefault="009B70A3" w:rsidP="009B70A3">
      <w:pPr>
        <w:spacing w:after="0" w:line="240" w:lineRule="auto"/>
        <w:jc w:val="both"/>
        <w:rPr>
          <w:rFonts w:ascii="Times New Roman" w:hAnsi="Times New Roman" w:cs="Times New Roman"/>
          <w:sz w:val="24"/>
          <w:szCs w:val="24"/>
        </w:rPr>
      </w:pPr>
    </w:p>
    <w:p w14:paraId="617F1A01" w14:textId="6F13E789" w:rsidR="00567E17" w:rsidRPr="00983E14" w:rsidRDefault="009B70A3" w:rsidP="009B70A3">
      <w:pPr>
        <w:spacing w:after="0" w:line="240" w:lineRule="auto"/>
        <w:ind w:firstLine="720"/>
        <w:jc w:val="both"/>
        <w:rPr>
          <w:rFonts w:ascii="Times New Roman" w:hAnsi="Times New Roman" w:cs="Times New Roman"/>
          <w:sz w:val="24"/>
          <w:szCs w:val="24"/>
        </w:rPr>
      </w:pPr>
      <w:proofErr w:type="gramStart"/>
      <w:r w:rsidRPr="00983E14">
        <w:rPr>
          <w:rFonts w:ascii="Times New Roman" w:hAnsi="Times New Roman" w:cs="Times New Roman"/>
          <w:sz w:val="24"/>
          <w:szCs w:val="24"/>
        </w:rPr>
        <w:t>7.5</w:t>
      </w:r>
      <w:r w:rsidRPr="00983E14">
        <w:rPr>
          <w:rFonts w:ascii="Times New Roman" w:hAnsi="Times New Roman" w:cs="Times New Roman"/>
          <w:sz w:val="24"/>
          <w:szCs w:val="24"/>
        </w:rPr>
        <w:tab/>
      </w:r>
      <w:r w:rsidR="00B139A6" w:rsidRPr="00983E14">
        <w:rPr>
          <w:rFonts w:ascii="Times New Roman" w:hAnsi="Times New Roman" w:cs="Times New Roman"/>
          <w:sz w:val="24"/>
          <w:szCs w:val="24"/>
        </w:rPr>
        <w:t>Wheeler</w:t>
      </w:r>
      <w:proofErr w:type="gramEnd"/>
      <w:r w:rsidR="00567E17" w:rsidRPr="00983E14">
        <w:rPr>
          <w:rFonts w:ascii="Times New Roman" w:hAnsi="Times New Roman" w:cs="Times New Roman"/>
          <w:sz w:val="24"/>
          <w:szCs w:val="24"/>
        </w:rPr>
        <w:t xml:space="preserve">, at its own expense, shall maintain automobile public liability insurance with bodily injury and death limits of at least </w:t>
      </w:r>
      <w:r w:rsidR="00B25D35" w:rsidRPr="00983E14">
        <w:rPr>
          <w:rFonts w:ascii="Times New Roman" w:hAnsi="Times New Roman" w:cs="Times New Roman"/>
          <w:sz w:val="24"/>
          <w:szCs w:val="24"/>
        </w:rPr>
        <w:t>$2,000,000 combined single limit of liability.</w:t>
      </w:r>
      <w:r w:rsidR="00567E17" w:rsidRPr="00983E14">
        <w:rPr>
          <w:rFonts w:ascii="Times New Roman" w:hAnsi="Times New Roman" w:cs="Times New Roman"/>
          <w:sz w:val="24"/>
          <w:szCs w:val="24"/>
        </w:rPr>
        <w:t xml:space="preserve">  Such </w:t>
      </w:r>
      <w:r w:rsidR="00567E17" w:rsidRPr="00D46CFD">
        <w:rPr>
          <w:rFonts w:ascii="Times New Roman" w:hAnsi="Times New Roman" w:cs="Times New Roman"/>
          <w:sz w:val="24"/>
          <w:szCs w:val="24"/>
        </w:rPr>
        <w:t>benefits</w:t>
      </w:r>
      <w:r w:rsidR="00B25D35" w:rsidRPr="00983E14">
        <w:rPr>
          <w:rFonts w:ascii="Times New Roman" w:hAnsi="Times New Roman" w:cs="Times New Roman"/>
          <w:sz w:val="24"/>
          <w:szCs w:val="24"/>
        </w:rPr>
        <w:t xml:space="preserve"> insurance</w:t>
      </w:r>
      <w:r w:rsidR="00567E17" w:rsidRPr="00983E14">
        <w:rPr>
          <w:rFonts w:ascii="Times New Roman" w:hAnsi="Times New Roman" w:cs="Times New Roman"/>
          <w:sz w:val="24"/>
          <w:szCs w:val="24"/>
        </w:rPr>
        <w:t xml:space="preserve"> and coverage shall not be deemed to limit </w:t>
      </w:r>
      <w:r w:rsidR="00B139A6" w:rsidRPr="00983E14">
        <w:rPr>
          <w:rFonts w:ascii="Times New Roman" w:hAnsi="Times New Roman" w:cs="Times New Roman"/>
          <w:sz w:val="24"/>
          <w:szCs w:val="24"/>
        </w:rPr>
        <w:t>Wheeler</w:t>
      </w:r>
      <w:r w:rsidR="001E2062" w:rsidRPr="00983E14">
        <w:rPr>
          <w:rFonts w:ascii="Times New Roman" w:hAnsi="Times New Roman" w:cs="Times New Roman"/>
          <w:sz w:val="24"/>
          <w:szCs w:val="24"/>
        </w:rPr>
        <w:t>’s</w:t>
      </w:r>
      <w:r w:rsidR="00567E17" w:rsidRPr="00983E14">
        <w:rPr>
          <w:rFonts w:ascii="Times New Roman" w:hAnsi="Times New Roman" w:cs="Times New Roman"/>
          <w:sz w:val="24"/>
          <w:szCs w:val="24"/>
        </w:rPr>
        <w:t xml:space="preserve"> liability under this Agreement.  It is intended by this Section that the </w:t>
      </w:r>
      <w:r w:rsidR="006A4395" w:rsidRPr="00983E14">
        <w:rPr>
          <w:rFonts w:ascii="Times New Roman" w:hAnsi="Times New Roman" w:cs="Times New Roman"/>
          <w:sz w:val="24"/>
          <w:szCs w:val="24"/>
        </w:rPr>
        <w:t>requirements</w:t>
      </w:r>
      <w:r w:rsidR="00567E17" w:rsidRPr="00983E14">
        <w:rPr>
          <w:rFonts w:ascii="Times New Roman" w:hAnsi="Times New Roman" w:cs="Times New Roman"/>
          <w:sz w:val="24"/>
          <w:szCs w:val="24"/>
        </w:rPr>
        <w:t xml:space="preserve"> set forth herein will </w:t>
      </w:r>
      <w:r w:rsidR="006A4395" w:rsidRPr="00983E14">
        <w:rPr>
          <w:rFonts w:ascii="Times New Roman" w:hAnsi="Times New Roman" w:cs="Times New Roman"/>
          <w:sz w:val="24"/>
          <w:szCs w:val="24"/>
        </w:rPr>
        <w:t>satisfy</w:t>
      </w:r>
      <w:r w:rsidR="00567E17" w:rsidRPr="00983E14">
        <w:rPr>
          <w:rFonts w:ascii="Times New Roman" w:hAnsi="Times New Roman" w:cs="Times New Roman"/>
          <w:sz w:val="24"/>
          <w:szCs w:val="24"/>
        </w:rPr>
        <w:t xml:space="preserve"> applicable minimum requirements under Utah law.  However, </w:t>
      </w:r>
      <w:proofErr w:type="gramStart"/>
      <w:r w:rsidR="00567E17" w:rsidRPr="00983E14">
        <w:rPr>
          <w:rFonts w:ascii="Times New Roman" w:hAnsi="Times New Roman" w:cs="Times New Roman"/>
          <w:sz w:val="24"/>
          <w:szCs w:val="24"/>
        </w:rPr>
        <w:t>in the event that</w:t>
      </w:r>
      <w:proofErr w:type="gramEnd"/>
      <w:r w:rsidR="00567E17" w:rsidRPr="00983E14">
        <w:rPr>
          <w:rFonts w:ascii="Times New Roman" w:hAnsi="Times New Roman" w:cs="Times New Roman"/>
          <w:sz w:val="24"/>
          <w:szCs w:val="24"/>
        </w:rPr>
        <w:t xml:space="preserve"> the foregoing </w:t>
      </w:r>
      <w:r w:rsidR="006A4395" w:rsidRPr="00983E14">
        <w:rPr>
          <w:rFonts w:ascii="Times New Roman" w:hAnsi="Times New Roman" w:cs="Times New Roman"/>
          <w:sz w:val="24"/>
          <w:szCs w:val="24"/>
        </w:rPr>
        <w:t>requirements</w:t>
      </w:r>
      <w:r w:rsidR="00567E17" w:rsidRPr="00983E14">
        <w:rPr>
          <w:rFonts w:ascii="Times New Roman" w:hAnsi="Times New Roman" w:cs="Times New Roman"/>
          <w:sz w:val="24"/>
          <w:szCs w:val="24"/>
        </w:rPr>
        <w:t xml:space="preserve"> do not satisfy applicable Utah law, </w:t>
      </w:r>
      <w:r w:rsidR="00B139A6" w:rsidRPr="00983E14">
        <w:rPr>
          <w:rFonts w:ascii="Times New Roman" w:hAnsi="Times New Roman" w:cs="Times New Roman"/>
          <w:sz w:val="24"/>
          <w:szCs w:val="24"/>
        </w:rPr>
        <w:t>Wheeler</w:t>
      </w:r>
      <w:r w:rsidR="006A4395" w:rsidRPr="00983E14">
        <w:rPr>
          <w:rFonts w:ascii="Times New Roman" w:hAnsi="Times New Roman" w:cs="Times New Roman"/>
          <w:sz w:val="24"/>
          <w:szCs w:val="24"/>
        </w:rPr>
        <w:t xml:space="preserve"> </w:t>
      </w:r>
      <w:r w:rsidR="00567E17" w:rsidRPr="00983E14">
        <w:rPr>
          <w:rFonts w:ascii="Times New Roman" w:hAnsi="Times New Roman" w:cs="Times New Roman"/>
          <w:sz w:val="24"/>
          <w:szCs w:val="24"/>
        </w:rPr>
        <w:t>must maintain automobile public liability insurance in amounts satisfying applicable Utah law.</w:t>
      </w:r>
    </w:p>
    <w:p w14:paraId="641571FA" w14:textId="77777777" w:rsidR="006A4395" w:rsidRPr="00983E14" w:rsidRDefault="006A4395" w:rsidP="006A4395">
      <w:pPr>
        <w:pStyle w:val="ListParagraph"/>
        <w:rPr>
          <w:rFonts w:ascii="Times New Roman" w:hAnsi="Times New Roman" w:cs="Times New Roman"/>
          <w:sz w:val="24"/>
          <w:szCs w:val="24"/>
        </w:rPr>
      </w:pPr>
    </w:p>
    <w:p w14:paraId="25C266F4" w14:textId="170A6F4E" w:rsidR="006A4395" w:rsidRPr="00983E14" w:rsidRDefault="009B70A3" w:rsidP="009B70A3">
      <w:pPr>
        <w:spacing w:after="0" w:line="240" w:lineRule="auto"/>
        <w:ind w:firstLine="720"/>
        <w:jc w:val="both"/>
        <w:rPr>
          <w:rFonts w:ascii="Times New Roman" w:hAnsi="Times New Roman" w:cs="Times New Roman"/>
          <w:sz w:val="24"/>
          <w:szCs w:val="24"/>
        </w:rPr>
      </w:pPr>
      <w:proofErr w:type="gramStart"/>
      <w:r w:rsidRPr="00983E14">
        <w:rPr>
          <w:rFonts w:ascii="Times New Roman" w:hAnsi="Times New Roman" w:cs="Times New Roman"/>
          <w:sz w:val="24"/>
          <w:szCs w:val="24"/>
        </w:rPr>
        <w:t>7.6</w:t>
      </w:r>
      <w:r w:rsidRPr="00983E14">
        <w:rPr>
          <w:rFonts w:ascii="Times New Roman" w:hAnsi="Times New Roman" w:cs="Times New Roman"/>
          <w:sz w:val="24"/>
          <w:szCs w:val="24"/>
        </w:rPr>
        <w:tab/>
      </w:r>
      <w:r w:rsidR="00B139A6" w:rsidRPr="00983E14">
        <w:rPr>
          <w:rFonts w:ascii="Times New Roman" w:hAnsi="Times New Roman" w:cs="Times New Roman"/>
          <w:sz w:val="24"/>
          <w:szCs w:val="24"/>
        </w:rPr>
        <w:t>Wheeler</w:t>
      </w:r>
      <w:proofErr w:type="gramEnd"/>
      <w:r w:rsidR="006A4395" w:rsidRPr="00983E14">
        <w:rPr>
          <w:rFonts w:ascii="Times New Roman" w:hAnsi="Times New Roman" w:cs="Times New Roman"/>
          <w:sz w:val="24"/>
          <w:szCs w:val="24"/>
        </w:rPr>
        <w:t xml:space="preserve">, at its own expense, shall maintain professional </w:t>
      </w:r>
      <w:r w:rsidR="006A4395" w:rsidRPr="00983E14">
        <w:rPr>
          <w:rFonts w:ascii="Times New Roman" w:hAnsi="Times New Roman" w:cs="Times New Roman"/>
          <w:spacing w:val="-1"/>
          <w:sz w:val="24"/>
          <w:szCs w:val="24"/>
        </w:rPr>
        <w:t>liability/errors</w:t>
      </w:r>
      <w:r w:rsidR="006A4395" w:rsidRPr="00983E14">
        <w:rPr>
          <w:rFonts w:ascii="Times New Roman" w:hAnsi="Times New Roman" w:cs="Times New Roman"/>
          <w:spacing w:val="-7"/>
          <w:sz w:val="24"/>
          <w:szCs w:val="24"/>
        </w:rPr>
        <w:t xml:space="preserve"> </w:t>
      </w:r>
      <w:r w:rsidR="006A4395" w:rsidRPr="00983E14">
        <w:rPr>
          <w:rFonts w:ascii="Times New Roman" w:hAnsi="Times New Roman" w:cs="Times New Roman"/>
          <w:spacing w:val="-1"/>
          <w:sz w:val="24"/>
          <w:szCs w:val="24"/>
        </w:rPr>
        <w:t>and</w:t>
      </w:r>
      <w:r w:rsidR="006A4395" w:rsidRPr="00983E14">
        <w:rPr>
          <w:rFonts w:ascii="Times New Roman" w:hAnsi="Times New Roman" w:cs="Times New Roman"/>
          <w:spacing w:val="103"/>
          <w:w w:val="99"/>
          <w:sz w:val="24"/>
          <w:szCs w:val="24"/>
        </w:rPr>
        <w:t xml:space="preserve"> </w:t>
      </w:r>
      <w:r w:rsidR="006A4395" w:rsidRPr="00983E14">
        <w:rPr>
          <w:rFonts w:ascii="Times New Roman" w:hAnsi="Times New Roman" w:cs="Times New Roman"/>
          <w:spacing w:val="-1"/>
          <w:sz w:val="24"/>
          <w:szCs w:val="24"/>
        </w:rPr>
        <w:t>omissions</w:t>
      </w:r>
      <w:r w:rsidR="006A4395" w:rsidRPr="00983E14">
        <w:rPr>
          <w:rFonts w:ascii="Times New Roman" w:hAnsi="Times New Roman" w:cs="Times New Roman"/>
          <w:spacing w:val="-9"/>
          <w:sz w:val="24"/>
          <w:szCs w:val="24"/>
        </w:rPr>
        <w:t xml:space="preserve"> </w:t>
      </w:r>
      <w:r w:rsidR="006A4395" w:rsidRPr="00983E14">
        <w:rPr>
          <w:rFonts w:ascii="Times New Roman" w:hAnsi="Times New Roman" w:cs="Times New Roman"/>
          <w:spacing w:val="-1"/>
          <w:sz w:val="24"/>
          <w:szCs w:val="24"/>
        </w:rPr>
        <w:t>insurance</w:t>
      </w:r>
      <w:r w:rsidR="006A4395" w:rsidRPr="00983E14">
        <w:rPr>
          <w:rFonts w:ascii="Times New Roman" w:hAnsi="Times New Roman" w:cs="Times New Roman"/>
          <w:spacing w:val="-7"/>
          <w:sz w:val="24"/>
          <w:szCs w:val="24"/>
        </w:rPr>
        <w:t xml:space="preserve"> </w:t>
      </w:r>
      <w:r w:rsidR="006A4395" w:rsidRPr="00983E14">
        <w:rPr>
          <w:rFonts w:ascii="Times New Roman" w:hAnsi="Times New Roman" w:cs="Times New Roman"/>
          <w:spacing w:val="-1"/>
          <w:sz w:val="24"/>
          <w:szCs w:val="24"/>
        </w:rPr>
        <w:t>appropriate</w:t>
      </w:r>
      <w:r w:rsidR="006A4395" w:rsidRPr="00983E14">
        <w:rPr>
          <w:rFonts w:ascii="Times New Roman" w:hAnsi="Times New Roman" w:cs="Times New Roman"/>
          <w:spacing w:val="-9"/>
          <w:sz w:val="24"/>
          <w:szCs w:val="24"/>
        </w:rPr>
        <w:t xml:space="preserve"> </w:t>
      </w:r>
      <w:r w:rsidR="006A4395" w:rsidRPr="00983E14">
        <w:rPr>
          <w:rFonts w:ascii="Times New Roman" w:hAnsi="Times New Roman" w:cs="Times New Roman"/>
          <w:sz w:val="24"/>
          <w:szCs w:val="24"/>
        </w:rPr>
        <w:t>to</w:t>
      </w:r>
      <w:r w:rsidR="006A4395" w:rsidRPr="00983E14">
        <w:rPr>
          <w:rFonts w:ascii="Times New Roman" w:hAnsi="Times New Roman" w:cs="Times New Roman"/>
          <w:spacing w:val="-8"/>
          <w:sz w:val="24"/>
          <w:szCs w:val="24"/>
        </w:rPr>
        <w:t xml:space="preserve"> </w:t>
      </w:r>
      <w:r w:rsidR="00B139A6" w:rsidRPr="00983E14">
        <w:rPr>
          <w:rFonts w:ascii="Times New Roman" w:hAnsi="Times New Roman" w:cs="Times New Roman"/>
          <w:sz w:val="24"/>
          <w:szCs w:val="24"/>
        </w:rPr>
        <w:t>Wheeler</w:t>
      </w:r>
      <w:r w:rsidR="001E2062" w:rsidRPr="00983E14">
        <w:rPr>
          <w:rFonts w:ascii="Times New Roman" w:hAnsi="Times New Roman" w:cs="Times New Roman"/>
          <w:sz w:val="24"/>
          <w:szCs w:val="24"/>
        </w:rPr>
        <w:t>’s</w:t>
      </w:r>
      <w:r w:rsidR="006A4395" w:rsidRPr="00983E14">
        <w:rPr>
          <w:rFonts w:ascii="Times New Roman" w:hAnsi="Times New Roman" w:cs="Times New Roman"/>
          <w:spacing w:val="-8"/>
          <w:sz w:val="24"/>
          <w:szCs w:val="24"/>
        </w:rPr>
        <w:t xml:space="preserve"> </w:t>
      </w:r>
      <w:r w:rsidR="006A4395" w:rsidRPr="00983E14">
        <w:rPr>
          <w:rFonts w:ascii="Times New Roman" w:hAnsi="Times New Roman" w:cs="Times New Roman"/>
          <w:spacing w:val="-1"/>
          <w:sz w:val="24"/>
          <w:szCs w:val="24"/>
        </w:rPr>
        <w:t>profession,</w:t>
      </w:r>
      <w:r w:rsidR="006A4395" w:rsidRPr="00983E14">
        <w:rPr>
          <w:rFonts w:ascii="Times New Roman" w:hAnsi="Times New Roman" w:cs="Times New Roman"/>
          <w:spacing w:val="-7"/>
          <w:sz w:val="24"/>
          <w:szCs w:val="24"/>
        </w:rPr>
        <w:t xml:space="preserve"> </w:t>
      </w:r>
      <w:r w:rsidR="006A4395" w:rsidRPr="00983E14">
        <w:rPr>
          <w:rFonts w:ascii="Times New Roman" w:hAnsi="Times New Roman" w:cs="Times New Roman"/>
          <w:sz w:val="24"/>
          <w:szCs w:val="24"/>
        </w:rPr>
        <w:t>with</w:t>
      </w:r>
      <w:r w:rsidR="006A4395" w:rsidRPr="00983E14">
        <w:rPr>
          <w:rFonts w:ascii="Times New Roman" w:hAnsi="Times New Roman" w:cs="Times New Roman"/>
          <w:spacing w:val="-9"/>
          <w:sz w:val="24"/>
          <w:szCs w:val="24"/>
        </w:rPr>
        <w:t xml:space="preserve"> </w:t>
      </w:r>
      <w:r w:rsidR="006A4395" w:rsidRPr="00983E14">
        <w:rPr>
          <w:rFonts w:ascii="Times New Roman" w:hAnsi="Times New Roman" w:cs="Times New Roman"/>
          <w:sz w:val="24"/>
          <w:szCs w:val="24"/>
        </w:rPr>
        <w:t>a</w:t>
      </w:r>
      <w:r w:rsidR="006A4395" w:rsidRPr="00983E14">
        <w:rPr>
          <w:rFonts w:ascii="Times New Roman" w:hAnsi="Times New Roman" w:cs="Times New Roman"/>
          <w:spacing w:val="-7"/>
          <w:sz w:val="24"/>
          <w:szCs w:val="24"/>
        </w:rPr>
        <w:t xml:space="preserve"> </w:t>
      </w:r>
      <w:r w:rsidR="006A4395" w:rsidRPr="00983E14">
        <w:rPr>
          <w:rFonts w:ascii="Times New Roman" w:hAnsi="Times New Roman" w:cs="Times New Roman"/>
          <w:spacing w:val="-1"/>
          <w:sz w:val="24"/>
          <w:szCs w:val="24"/>
        </w:rPr>
        <w:t>minimum</w:t>
      </w:r>
      <w:r w:rsidR="006A4395" w:rsidRPr="00983E14">
        <w:rPr>
          <w:rFonts w:ascii="Times New Roman" w:hAnsi="Times New Roman" w:cs="Times New Roman"/>
          <w:spacing w:val="-8"/>
          <w:sz w:val="24"/>
          <w:szCs w:val="24"/>
        </w:rPr>
        <w:t xml:space="preserve"> </w:t>
      </w:r>
      <w:r w:rsidR="006A4395" w:rsidRPr="00983E14">
        <w:rPr>
          <w:rFonts w:ascii="Times New Roman" w:hAnsi="Times New Roman" w:cs="Times New Roman"/>
          <w:spacing w:val="-1"/>
          <w:sz w:val="24"/>
          <w:szCs w:val="24"/>
        </w:rPr>
        <w:t>coverage</w:t>
      </w:r>
      <w:r w:rsidR="006A4395" w:rsidRPr="00983E14">
        <w:rPr>
          <w:rFonts w:ascii="Times New Roman" w:hAnsi="Times New Roman" w:cs="Times New Roman"/>
          <w:spacing w:val="-7"/>
          <w:sz w:val="24"/>
          <w:szCs w:val="24"/>
        </w:rPr>
        <w:t xml:space="preserve"> </w:t>
      </w:r>
      <w:r w:rsidR="006A4395" w:rsidRPr="00983E14">
        <w:rPr>
          <w:rFonts w:ascii="Times New Roman" w:hAnsi="Times New Roman" w:cs="Times New Roman"/>
          <w:spacing w:val="-1"/>
          <w:sz w:val="24"/>
          <w:szCs w:val="24"/>
        </w:rPr>
        <w:t xml:space="preserve">of </w:t>
      </w:r>
      <w:r w:rsidR="00B25D35" w:rsidRPr="00983E14">
        <w:rPr>
          <w:rFonts w:ascii="Times New Roman" w:hAnsi="Times New Roman" w:cs="Times New Roman"/>
          <w:spacing w:val="-1"/>
          <w:sz w:val="24"/>
          <w:szCs w:val="24"/>
        </w:rPr>
        <w:t>$2,000,000</w:t>
      </w:r>
      <w:r w:rsidR="006A4395" w:rsidRPr="00983E14">
        <w:rPr>
          <w:rFonts w:ascii="Times New Roman" w:hAnsi="Times New Roman" w:cs="Times New Roman"/>
          <w:spacing w:val="-1"/>
          <w:sz w:val="24"/>
          <w:szCs w:val="24"/>
        </w:rPr>
        <w:t xml:space="preserve"> per occurrence.  The</w:t>
      </w:r>
      <w:r w:rsidR="006A4395" w:rsidRPr="00983E14">
        <w:rPr>
          <w:rFonts w:ascii="Times New Roman" w:hAnsi="Times New Roman" w:cs="Times New Roman"/>
          <w:spacing w:val="-7"/>
          <w:sz w:val="24"/>
          <w:szCs w:val="24"/>
        </w:rPr>
        <w:t xml:space="preserve"> </w:t>
      </w:r>
      <w:r w:rsidR="006A4395" w:rsidRPr="00983E14">
        <w:rPr>
          <w:rFonts w:ascii="Times New Roman" w:hAnsi="Times New Roman" w:cs="Times New Roman"/>
          <w:spacing w:val="-1"/>
          <w:sz w:val="24"/>
          <w:szCs w:val="24"/>
        </w:rPr>
        <w:t>professional</w:t>
      </w:r>
      <w:r w:rsidR="006A4395" w:rsidRPr="00983E14">
        <w:rPr>
          <w:rFonts w:ascii="Times New Roman" w:hAnsi="Times New Roman" w:cs="Times New Roman"/>
          <w:spacing w:val="-7"/>
          <w:sz w:val="24"/>
          <w:szCs w:val="24"/>
        </w:rPr>
        <w:t xml:space="preserve"> </w:t>
      </w:r>
      <w:r w:rsidR="006A4395" w:rsidRPr="00983E14">
        <w:rPr>
          <w:rFonts w:ascii="Times New Roman" w:hAnsi="Times New Roman" w:cs="Times New Roman"/>
          <w:spacing w:val="-1"/>
          <w:sz w:val="24"/>
          <w:szCs w:val="24"/>
        </w:rPr>
        <w:t>liability/errors</w:t>
      </w:r>
      <w:r w:rsidR="006A4395" w:rsidRPr="00983E14">
        <w:rPr>
          <w:rFonts w:ascii="Times New Roman" w:hAnsi="Times New Roman" w:cs="Times New Roman"/>
          <w:spacing w:val="-7"/>
          <w:sz w:val="24"/>
          <w:szCs w:val="24"/>
        </w:rPr>
        <w:t xml:space="preserve"> </w:t>
      </w:r>
      <w:r w:rsidR="006A4395" w:rsidRPr="00983E14">
        <w:rPr>
          <w:rFonts w:ascii="Times New Roman" w:hAnsi="Times New Roman" w:cs="Times New Roman"/>
          <w:spacing w:val="-1"/>
          <w:sz w:val="24"/>
          <w:szCs w:val="24"/>
        </w:rPr>
        <w:t>and</w:t>
      </w:r>
      <w:r w:rsidR="006A4395" w:rsidRPr="00983E14">
        <w:rPr>
          <w:rFonts w:ascii="Times New Roman" w:hAnsi="Times New Roman" w:cs="Times New Roman"/>
          <w:spacing w:val="-6"/>
          <w:sz w:val="24"/>
          <w:szCs w:val="24"/>
        </w:rPr>
        <w:t xml:space="preserve"> </w:t>
      </w:r>
      <w:r w:rsidR="006A4395" w:rsidRPr="00983E14">
        <w:rPr>
          <w:rFonts w:ascii="Times New Roman" w:hAnsi="Times New Roman" w:cs="Times New Roman"/>
          <w:spacing w:val="-1"/>
          <w:sz w:val="24"/>
          <w:szCs w:val="24"/>
        </w:rPr>
        <w:t>omissions</w:t>
      </w:r>
      <w:r w:rsidR="006A4395" w:rsidRPr="00983E14">
        <w:rPr>
          <w:rFonts w:ascii="Times New Roman" w:hAnsi="Times New Roman" w:cs="Times New Roman"/>
          <w:spacing w:val="-6"/>
          <w:sz w:val="24"/>
          <w:szCs w:val="24"/>
        </w:rPr>
        <w:t xml:space="preserve"> </w:t>
      </w:r>
      <w:r w:rsidR="006A4395" w:rsidRPr="00983E14">
        <w:rPr>
          <w:rFonts w:ascii="Times New Roman" w:hAnsi="Times New Roman" w:cs="Times New Roman"/>
          <w:spacing w:val="-1"/>
          <w:sz w:val="24"/>
          <w:szCs w:val="24"/>
        </w:rPr>
        <w:t>insuran</w:t>
      </w:r>
      <w:r w:rsidRPr="00983E14">
        <w:rPr>
          <w:rFonts w:ascii="Times New Roman" w:hAnsi="Times New Roman" w:cs="Times New Roman"/>
          <w:spacing w:val="-1"/>
          <w:sz w:val="24"/>
          <w:szCs w:val="24"/>
        </w:rPr>
        <w:t>ce required by this Section</w:t>
      </w:r>
      <w:r w:rsidR="006A4395" w:rsidRPr="00983E14">
        <w:rPr>
          <w:rFonts w:ascii="Times New Roman" w:hAnsi="Times New Roman" w:cs="Times New Roman"/>
          <w:spacing w:val="-7"/>
          <w:sz w:val="24"/>
          <w:szCs w:val="24"/>
        </w:rPr>
        <w:t xml:space="preserve"> </w:t>
      </w:r>
      <w:r w:rsidR="006A4395" w:rsidRPr="00983E14">
        <w:rPr>
          <w:rFonts w:ascii="Times New Roman" w:hAnsi="Times New Roman" w:cs="Times New Roman"/>
          <w:spacing w:val="-1"/>
          <w:sz w:val="24"/>
          <w:szCs w:val="24"/>
        </w:rPr>
        <w:t>must</w:t>
      </w:r>
      <w:r w:rsidR="006A4395" w:rsidRPr="00983E14">
        <w:rPr>
          <w:rFonts w:ascii="Times New Roman" w:hAnsi="Times New Roman" w:cs="Times New Roman"/>
          <w:spacing w:val="-7"/>
          <w:sz w:val="24"/>
          <w:szCs w:val="24"/>
        </w:rPr>
        <w:t xml:space="preserve"> </w:t>
      </w:r>
      <w:r w:rsidR="006A4395" w:rsidRPr="00983E14">
        <w:rPr>
          <w:rFonts w:ascii="Times New Roman" w:hAnsi="Times New Roman" w:cs="Times New Roman"/>
          <w:spacing w:val="-1"/>
          <w:sz w:val="24"/>
          <w:szCs w:val="24"/>
        </w:rPr>
        <w:t>be</w:t>
      </w:r>
      <w:r w:rsidR="006A4395" w:rsidRPr="00983E14">
        <w:rPr>
          <w:rFonts w:ascii="Times New Roman" w:hAnsi="Times New Roman" w:cs="Times New Roman"/>
          <w:spacing w:val="-6"/>
          <w:sz w:val="24"/>
          <w:szCs w:val="24"/>
        </w:rPr>
        <w:t xml:space="preserve"> </w:t>
      </w:r>
      <w:r w:rsidR="006A4395" w:rsidRPr="00983E14">
        <w:rPr>
          <w:rFonts w:ascii="Times New Roman" w:hAnsi="Times New Roman" w:cs="Times New Roman"/>
          <w:spacing w:val="-1"/>
          <w:sz w:val="24"/>
          <w:szCs w:val="24"/>
        </w:rPr>
        <w:t>project</w:t>
      </w:r>
      <w:r w:rsidR="006A4395" w:rsidRPr="00983E14">
        <w:rPr>
          <w:rFonts w:ascii="Times New Roman" w:hAnsi="Times New Roman" w:cs="Times New Roman"/>
          <w:spacing w:val="-8"/>
          <w:sz w:val="24"/>
          <w:szCs w:val="24"/>
        </w:rPr>
        <w:t xml:space="preserve"> </w:t>
      </w:r>
      <w:r w:rsidR="006A4395" w:rsidRPr="00983E14">
        <w:rPr>
          <w:rFonts w:ascii="Times New Roman" w:hAnsi="Times New Roman" w:cs="Times New Roman"/>
          <w:spacing w:val="-1"/>
          <w:sz w:val="24"/>
          <w:szCs w:val="24"/>
        </w:rPr>
        <w:t>specific</w:t>
      </w:r>
      <w:r w:rsidR="006A4395" w:rsidRPr="00983E14">
        <w:rPr>
          <w:rFonts w:ascii="Times New Roman" w:hAnsi="Times New Roman" w:cs="Times New Roman"/>
          <w:spacing w:val="-7"/>
          <w:sz w:val="24"/>
          <w:szCs w:val="24"/>
        </w:rPr>
        <w:t xml:space="preserve"> </w:t>
      </w:r>
      <w:r w:rsidR="006A4395" w:rsidRPr="00983E14">
        <w:rPr>
          <w:rFonts w:ascii="Times New Roman" w:hAnsi="Times New Roman" w:cs="Times New Roman"/>
          <w:sz w:val="24"/>
          <w:szCs w:val="24"/>
        </w:rPr>
        <w:t>with</w:t>
      </w:r>
      <w:r w:rsidR="006A4395" w:rsidRPr="00983E14">
        <w:rPr>
          <w:rFonts w:ascii="Times New Roman" w:hAnsi="Times New Roman" w:cs="Times New Roman"/>
          <w:spacing w:val="-7"/>
          <w:sz w:val="24"/>
          <w:szCs w:val="24"/>
        </w:rPr>
        <w:t xml:space="preserve"> </w:t>
      </w:r>
      <w:r w:rsidR="006A4395" w:rsidRPr="00983E14">
        <w:rPr>
          <w:rFonts w:ascii="Times New Roman" w:hAnsi="Times New Roman" w:cs="Times New Roman"/>
          <w:spacing w:val="-1"/>
          <w:sz w:val="24"/>
          <w:szCs w:val="24"/>
        </w:rPr>
        <w:t>at</w:t>
      </w:r>
      <w:r w:rsidR="006A4395" w:rsidRPr="00983E14">
        <w:rPr>
          <w:rFonts w:ascii="Times New Roman" w:hAnsi="Times New Roman" w:cs="Times New Roman"/>
          <w:spacing w:val="-7"/>
          <w:sz w:val="24"/>
          <w:szCs w:val="24"/>
        </w:rPr>
        <w:t xml:space="preserve"> </w:t>
      </w:r>
      <w:r w:rsidR="006A4395" w:rsidRPr="00983E14">
        <w:rPr>
          <w:rFonts w:ascii="Times New Roman" w:hAnsi="Times New Roman" w:cs="Times New Roman"/>
          <w:spacing w:val="-1"/>
          <w:sz w:val="24"/>
          <w:szCs w:val="24"/>
        </w:rPr>
        <w:t>least</w:t>
      </w:r>
      <w:r w:rsidR="006A4395" w:rsidRPr="00983E14">
        <w:rPr>
          <w:rFonts w:ascii="Times New Roman" w:hAnsi="Times New Roman" w:cs="Times New Roman"/>
          <w:spacing w:val="-7"/>
          <w:sz w:val="24"/>
          <w:szCs w:val="24"/>
        </w:rPr>
        <w:t xml:space="preserve"> </w:t>
      </w:r>
      <w:r w:rsidR="006A4395" w:rsidRPr="00983E14">
        <w:rPr>
          <w:rFonts w:ascii="Times New Roman" w:hAnsi="Times New Roman" w:cs="Times New Roman"/>
          <w:sz w:val="24"/>
          <w:szCs w:val="24"/>
        </w:rPr>
        <w:t>a</w:t>
      </w:r>
      <w:r w:rsidR="006A4395" w:rsidRPr="00983E14">
        <w:rPr>
          <w:rFonts w:ascii="Times New Roman" w:hAnsi="Times New Roman" w:cs="Times New Roman"/>
          <w:spacing w:val="113"/>
          <w:w w:val="99"/>
          <w:sz w:val="24"/>
          <w:szCs w:val="24"/>
        </w:rPr>
        <w:t xml:space="preserve"> </w:t>
      </w:r>
      <w:r w:rsidR="006A4395" w:rsidRPr="00983E14">
        <w:rPr>
          <w:rFonts w:ascii="Times New Roman" w:hAnsi="Times New Roman" w:cs="Times New Roman"/>
          <w:spacing w:val="-1"/>
          <w:sz w:val="24"/>
          <w:szCs w:val="24"/>
        </w:rPr>
        <w:t>one-year</w:t>
      </w:r>
      <w:r w:rsidR="006A4395" w:rsidRPr="00983E14">
        <w:rPr>
          <w:rFonts w:ascii="Times New Roman" w:hAnsi="Times New Roman" w:cs="Times New Roman"/>
          <w:spacing w:val="-7"/>
          <w:sz w:val="24"/>
          <w:szCs w:val="24"/>
        </w:rPr>
        <w:t xml:space="preserve"> </w:t>
      </w:r>
      <w:r w:rsidR="006A4395" w:rsidRPr="00983E14">
        <w:rPr>
          <w:rFonts w:ascii="Times New Roman" w:hAnsi="Times New Roman" w:cs="Times New Roman"/>
          <w:spacing w:val="-1"/>
          <w:sz w:val="24"/>
          <w:szCs w:val="24"/>
        </w:rPr>
        <w:t>extended</w:t>
      </w:r>
      <w:r w:rsidR="006A4395" w:rsidRPr="00983E14">
        <w:rPr>
          <w:rFonts w:ascii="Times New Roman" w:hAnsi="Times New Roman" w:cs="Times New Roman"/>
          <w:spacing w:val="-7"/>
          <w:sz w:val="24"/>
          <w:szCs w:val="24"/>
        </w:rPr>
        <w:t xml:space="preserve"> </w:t>
      </w:r>
      <w:r w:rsidR="006A4395" w:rsidRPr="00983E14">
        <w:rPr>
          <w:rFonts w:ascii="Times New Roman" w:hAnsi="Times New Roman" w:cs="Times New Roman"/>
          <w:spacing w:val="-1"/>
          <w:sz w:val="24"/>
          <w:szCs w:val="24"/>
        </w:rPr>
        <w:t>reporting</w:t>
      </w:r>
      <w:r w:rsidR="006A4395" w:rsidRPr="00983E14">
        <w:rPr>
          <w:rFonts w:ascii="Times New Roman" w:hAnsi="Times New Roman" w:cs="Times New Roman"/>
          <w:spacing w:val="-7"/>
          <w:sz w:val="24"/>
          <w:szCs w:val="24"/>
        </w:rPr>
        <w:t xml:space="preserve"> </w:t>
      </w:r>
      <w:r w:rsidR="006A4395" w:rsidRPr="00983E14">
        <w:rPr>
          <w:rFonts w:ascii="Times New Roman" w:hAnsi="Times New Roman" w:cs="Times New Roman"/>
          <w:spacing w:val="-1"/>
          <w:sz w:val="24"/>
          <w:szCs w:val="24"/>
        </w:rPr>
        <w:t>period</w:t>
      </w:r>
      <w:r w:rsidR="006A4395" w:rsidRPr="00983E14">
        <w:rPr>
          <w:rFonts w:ascii="Times New Roman" w:hAnsi="Times New Roman" w:cs="Times New Roman"/>
          <w:spacing w:val="-7"/>
          <w:sz w:val="24"/>
          <w:szCs w:val="24"/>
        </w:rPr>
        <w:t xml:space="preserve"> </w:t>
      </w:r>
      <w:r w:rsidR="006A4395" w:rsidRPr="00983E14">
        <w:rPr>
          <w:rFonts w:ascii="Times New Roman" w:hAnsi="Times New Roman" w:cs="Times New Roman"/>
          <w:sz w:val="24"/>
          <w:szCs w:val="24"/>
        </w:rPr>
        <w:t>(or</w:t>
      </w:r>
      <w:r w:rsidR="006A4395" w:rsidRPr="00983E14">
        <w:rPr>
          <w:rFonts w:ascii="Times New Roman" w:hAnsi="Times New Roman" w:cs="Times New Roman"/>
          <w:spacing w:val="-7"/>
          <w:sz w:val="24"/>
          <w:szCs w:val="24"/>
        </w:rPr>
        <w:t xml:space="preserve"> </w:t>
      </w:r>
      <w:r w:rsidR="006A4395" w:rsidRPr="00983E14">
        <w:rPr>
          <w:rFonts w:ascii="Times New Roman" w:hAnsi="Times New Roman" w:cs="Times New Roman"/>
          <w:spacing w:val="-1"/>
          <w:sz w:val="24"/>
          <w:szCs w:val="24"/>
        </w:rPr>
        <w:t>longer</w:t>
      </w:r>
      <w:r w:rsidR="006A4395" w:rsidRPr="00983E14">
        <w:rPr>
          <w:rFonts w:ascii="Times New Roman" w:hAnsi="Times New Roman" w:cs="Times New Roman"/>
          <w:spacing w:val="-7"/>
          <w:sz w:val="24"/>
          <w:szCs w:val="24"/>
        </w:rPr>
        <w:t xml:space="preserve"> </w:t>
      </w:r>
      <w:r w:rsidR="006A4395" w:rsidRPr="00983E14">
        <w:rPr>
          <w:rFonts w:ascii="Times New Roman" w:hAnsi="Times New Roman" w:cs="Times New Roman"/>
          <w:spacing w:val="-1"/>
          <w:sz w:val="24"/>
          <w:szCs w:val="24"/>
        </w:rPr>
        <w:t>upon</w:t>
      </w:r>
      <w:r w:rsidR="006A4395" w:rsidRPr="00983E14">
        <w:rPr>
          <w:rFonts w:ascii="Times New Roman" w:hAnsi="Times New Roman" w:cs="Times New Roman"/>
          <w:spacing w:val="-7"/>
          <w:sz w:val="24"/>
          <w:szCs w:val="24"/>
        </w:rPr>
        <w:t xml:space="preserve"> </w:t>
      </w:r>
      <w:r w:rsidR="006A4395" w:rsidRPr="00983E14">
        <w:rPr>
          <w:rFonts w:ascii="Times New Roman" w:hAnsi="Times New Roman" w:cs="Times New Roman"/>
          <w:spacing w:val="-1"/>
          <w:sz w:val="24"/>
          <w:szCs w:val="24"/>
        </w:rPr>
        <w:t xml:space="preserve">request by the </w:t>
      </w:r>
      <w:r w:rsidR="00BD1875" w:rsidRPr="00983E14">
        <w:rPr>
          <w:rFonts w:ascii="Times New Roman" w:hAnsi="Times New Roman" w:cs="Times New Roman"/>
          <w:spacing w:val="-1"/>
          <w:sz w:val="24"/>
          <w:szCs w:val="24"/>
        </w:rPr>
        <w:t>Client</w:t>
      </w:r>
      <w:r w:rsidR="006A4395" w:rsidRPr="00983E14">
        <w:rPr>
          <w:rFonts w:ascii="Times New Roman" w:hAnsi="Times New Roman" w:cs="Times New Roman"/>
          <w:spacing w:val="-1"/>
          <w:sz w:val="24"/>
          <w:szCs w:val="24"/>
        </w:rPr>
        <w:t xml:space="preserve">).  </w:t>
      </w:r>
      <w:r w:rsidR="00B139A6" w:rsidRPr="00983E14">
        <w:rPr>
          <w:rFonts w:ascii="Times New Roman" w:hAnsi="Times New Roman" w:cs="Times New Roman"/>
          <w:spacing w:val="-1"/>
          <w:sz w:val="24"/>
          <w:szCs w:val="24"/>
        </w:rPr>
        <w:t>Wheeler</w:t>
      </w:r>
      <w:r w:rsidR="006A4395" w:rsidRPr="00983E14">
        <w:rPr>
          <w:rFonts w:ascii="Times New Roman" w:hAnsi="Times New Roman" w:cs="Times New Roman"/>
          <w:spacing w:val="-1"/>
          <w:sz w:val="24"/>
          <w:szCs w:val="24"/>
        </w:rPr>
        <w:t xml:space="preserve"> shall, likewise, require its subcontractors, if any, to provide for such </w:t>
      </w:r>
      <w:r w:rsidR="006A4395" w:rsidRPr="00D46CFD">
        <w:rPr>
          <w:rFonts w:ascii="Times New Roman" w:hAnsi="Times New Roman" w:cs="Times New Roman"/>
          <w:spacing w:val="-1"/>
          <w:sz w:val="24"/>
          <w:szCs w:val="24"/>
        </w:rPr>
        <w:t>benefits</w:t>
      </w:r>
      <w:r w:rsidR="006A4395" w:rsidRPr="00983E14">
        <w:rPr>
          <w:rFonts w:ascii="Times New Roman" w:hAnsi="Times New Roman" w:cs="Times New Roman"/>
          <w:spacing w:val="-1"/>
          <w:sz w:val="24"/>
          <w:szCs w:val="24"/>
        </w:rPr>
        <w:t xml:space="preserve"> </w:t>
      </w:r>
      <w:r w:rsidR="00284F4A" w:rsidRPr="00983E14">
        <w:rPr>
          <w:rFonts w:ascii="Times New Roman" w:hAnsi="Times New Roman" w:cs="Times New Roman"/>
          <w:spacing w:val="-1"/>
          <w:sz w:val="24"/>
          <w:szCs w:val="24"/>
        </w:rPr>
        <w:t xml:space="preserve">insurance </w:t>
      </w:r>
      <w:r w:rsidR="006A4395" w:rsidRPr="00983E14">
        <w:rPr>
          <w:rFonts w:ascii="Times New Roman" w:hAnsi="Times New Roman" w:cs="Times New Roman"/>
          <w:spacing w:val="-1"/>
          <w:sz w:val="24"/>
          <w:szCs w:val="24"/>
        </w:rPr>
        <w:t xml:space="preserve">and to maintain such insurance at no expense to the </w:t>
      </w:r>
      <w:r w:rsidR="00BD1875" w:rsidRPr="00983E14">
        <w:rPr>
          <w:rFonts w:ascii="Times New Roman" w:hAnsi="Times New Roman" w:cs="Times New Roman"/>
          <w:spacing w:val="-1"/>
          <w:sz w:val="24"/>
          <w:szCs w:val="24"/>
        </w:rPr>
        <w:t>Client</w:t>
      </w:r>
      <w:r w:rsidR="006A4395" w:rsidRPr="00983E14">
        <w:rPr>
          <w:rFonts w:ascii="Times New Roman" w:hAnsi="Times New Roman" w:cs="Times New Roman"/>
          <w:spacing w:val="-1"/>
          <w:sz w:val="24"/>
          <w:szCs w:val="24"/>
        </w:rPr>
        <w:t>.</w:t>
      </w:r>
    </w:p>
    <w:p w14:paraId="54531CBB" w14:textId="77777777" w:rsidR="009B70A3" w:rsidRPr="00983E14" w:rsidRDefault="009B70A3" w:rsidP="009B70A3">
      <w:pPr>
        <w:spacing w:after="0" w:line="240" w:lineRule="auto"/>
        <w:jc w:val="both"/>
        <w:rPr>
          <w:rFonts w:ascii="Times New Roman" w:hAnsi="Times New Roman" w:cs="Times New Roman"/>
          <w:sz w:val="24"/>
          <w:szCs w:val="24"/>
        </w:rPr>
      </w:pPr>
    </w:p>
    <w:p w14:paraId="12C82603" w14:textId="4E50C79C" w:rsidR="006A4395" w:rsidRPr="00983E14" w:rsidRDefault="009B70A3" w:rsidP="009B70A3">
      <w:pPr>
        <w:spacing w:after="0" w:line="240" w:lineRule="auto"/>
        <w:ind w:firstLine="720"/>
        <w:jc w:val="both"/>
        <w:rPr>
          <w:rFonts w:ascii="Times New Roman" w:hAnsi="Times New Roman" w:cs="Times New Roman"/>
          <w:sz w:val="24"/>
          <w:szCs w:val="24"/>
        </w:rPr>
      </w:pPr>
      <w:r w:rsidRPr="00983E14">
        <w:rPr>
          <w:rFonts w:ascii="Times New Roman" w:hAnsi="Times New Roman" w:cs="Times New Roman"/>
          <w:sz w:val="24"/>
          <w:szCs w:val="24"/>
        </w:rPr>
        <w:lastRenderedPageBreak/>
        <w:t>7.7</w:t>
      </w:r>
      <w:r w:rsidRPr="00983E14">
        <w:rPr>
          <w:rFonts w:ascii="Times New Roman" w:hAnsi="Times New Roman" w:cs="Times New Roman"/>
          <w:sz w:val="24"/>
          <w:szCs w:val="24"/>
        </w:rPr>
        <w:tab/>
      </w:r>
      <w:r w:rsidR="006A4395" w:rsidRPr="00983E14">
        <w:rPr>
          <w:rFonts w:ascii="Times New Roman" w:hAnsi="Times New Roman" w:cs="Times New Roman"/>
          <w:sz w:val="24"/>
          <w:szCs w:val="24"/>
        </w:rPr>
        <w:t xml:space="preserve">Before commencing the </w:t>
      </w:r>
      <w:r w:rsidRPr="00983E14">
        <w:rPr>
          <w:rFonts w:ascii="Times New Roman" w:hAnsi="Times New Roman" w:cs="Times New Roman"/>
          <w:sz w:val="24"/>
          <w:szCs w:val="24"/>
        </w:rPr>
        <w:t>Scope of Work</w:t>
      </w:r>
      <w:r w:rsidR="006A4395" w:rsidRPr="00983E14">
        <w:rPr>
          <w:rFonts w:ascii="Times New Roman" w:hAnsi="Times New Roman" w:cs="Times New Roman"/>
          <w:sz w:val="24"/>
          <w:szCs w:val="24"/>
        </w:rPr>
        <w:t xml:space="preserve">, and at any time thereafter upon written request by the </w:t>
      </w:r>
      <w:r w:rsidR="00BD1875" w:rsidRPr="00983E14">
        <w:rPr>
          <w:rFonts w:ascii="Times New Roman" w:hAnsi="Times New Roman" w:cs="Times New Roman"/>
          <w:sz w:val="24"/>
          <w:szCs w:val="24"/>
        </w:rPr>
        <w:t>Client</w:t>
      </w:r>
      <w:r w:rsidR="006A4395" w:rsidRPr="00983E14">
        <w:rPr>
          <w:rFonts w:ascii="Times New Roman" w:hAnsi="Times New Roman" w:cs="Times New Roman"/>
          <w:sz w:val="24"/>
          <w:szCs w:val="24"/>
        </w:rPr>
        <w:t xml:space="preserve">, </w:t>
      </w:r>
      <w:r w:rsidR="00B139A6" w:rsidRPr="00983E14">
        <w:rPr>
          <w:rFonts w:ascii="Times New Roman" w:hAnsi="Times New Roman" w:cs="Times New Roman"/>
          <w:sz w:val="24"/>
          <w:szCs w:val="24"/>
        </w:rPr>
        <w:t>Wheeler</w:t>
      </w:r>
      <w:r w:rsidR="006A4395" w:rsidRPr="00983E14">
        <w:rPr>
          <w:rFonts w:ascii="Times New Roman" w:hAnsi="Times New Roman" w:cs="Times New Roman"/>
          <w:sz w:val="24"/>
          <w:szCs w:val="24"/>
        </w:rPr>
        <w:t xml:space="preserve"> shall furnish the </w:t>
      </w:r>
      <w:r w:rsidR="00BD1875" w:rsidRPr="00983E14">
        <w:rPr>
          <w:rFonts w:ascii="Times New Roman" w:hAnsi="Times New Roman" w:cs="Times New Roman"/>
          <w:sz w:val="24"/>
          <w:szCs w:val="24"/>
        </w:rPr>
        <w:t>Client</w:t>
      </w:r>
      <w:r w:rsidR="006A4395" w:rsidRPr="00983E14">
        <w:rPr>
          <w:rFonts w:ascii="Times New Roman" w:hAnsi="Times New Roman" w:cs="Times New Roman"/>
          <w:sz w:val="24"/>
          <w:szCs w:val="24"/>
        </w:rPr>
        <w:t xml:space="preserve"> with a copy of certificates of insurance as evidence that policies providing the </w:t>
      </w:r>
      <w:r w:rsidR="002579B4" w:rsidRPr="00983E14">
        <w:rPr>
          <w:rFonts w:ascii="Times New Roman" w:hAnsi="Times New Roman" w:cs="Times New Roman"/>
          <w:sz w:val="24"/>
          <w:szCs w:val="24"/>
        </w:rPr>
        <w:t xml:space="preserve">coverage </w:t>
      </w:r>
      <w:r w:rsidR="006A4395" w:rsidRPr="00983E14">
        <w:rPr>
          <w:rFonts w:ascii="Times New Roman" w:hAnsi="Times New Roman" w:cs="Times New Roman"/>
          <w:sz w:val="24"/>
          <w:szCs w:val="24"/>
        </w:rPr>
        <w:t xml:space="preserve">required </w:t>
      </w:r>
      <w:r w:rsidR="002579B4" w:rsidRPr="00983E14">
        <w:rPr>
          <w:rFonts w:ascii="Times New Roman" w:hAnsi="Times New Roman" w:cs="Times New Roman"/>
          <w:sz w:val="24"/>
          <w:szCs w:val="24"/>
        </w:rPr>
        <w:t xml:space="preserve">by this Agreement </w:t>
      </w:r>
      <w:r w:rsidR="006A4395" w:rsidRPr="00983E14">
        <w:rPr>
          <w:rFonts w:ascii="Times New Roman" w:hAnsi="Times New Roman" w:cs="Times New Roman"/>
          <w:sz w:val="24"/>
          <w:szCs w:val="24"/>
        </w:rPr>
        <w:t>are in effect.</w:t>
      </w:r>
    </w:p>
    <w:p w14:paraId="7C03DB32" w14:textId="77777777" w:rsidR="009B70A3" w:rsidRPr="00983E14" w:rsidRDefault="009B70A3" w:rsidP="009B70A3">
      <w:pPr>
        <w:spacing w:after="0" w:line="240" w:lineRule="auto"/>
        <w:jc w:val="both"/>
        <w:rPr>
          <w:rFonts w:ascii="Times New Roman" w:hAnsi="Times New Roman" w:cs="Times New Roman"/>
          <w:sz w:val="24"/>
          <w:szCs w:val="24"/>
        </w:rPr>
      </w:pPr>
    </w:p>
    <w:p w14:paraId="3F3A166D" w14:textId="4056142C" w:rsidR="006A4395" w:rsidRPr="00983E14" w:rsidRDefault="009B70A3" w:rsidP="009B70A3">
      <w:pPr>
        <w:spacing w:after="0" w:line="240" w:lineRule="auto"/>
        <w:ind w:firstLine="720"/>
        <w:jc w:val="both"/>
        <w:rPr>
          <w:rFonts w:ascii="Times New Roman" w:hAnsi="Times New Roman" w:cs="Times New Roman"/>
          <w:sz w:val="24"/>
          <w:szCs w:val="24"/>
        </w:rPr>
      </w:pPr>
      <w:r w:rsidRPr="00983E14">
        <w:rPr>
          <w:rFonts w:ascii="Times New Roman" w:hAnsi="Times New Roman" w:cs="Times New Roman"/>
          <w:sz w:val="24"/>
          <w:szCs w:val="24"/>
        </w:rPr>
        <w:t>7.8</w:t>
      </w:r>
      <w:r w:rsidRPr="00983E14">
        <w:rPr>
          <w:rFonts w:ascii="Times New Roman" w:hAnsi="Times New Roman" w:cs="Times New Roman"/>
          <w:sz w:val="24"/>
          <w:szCs w:val="24"/>
        </w:rPr>
        <w:tab/>
      </w:r>
      <w:r w:rsidR="00284F4A" w:rsidRPr="00983E14">
        <w:rPr>
          <w:rFonts w:ascii="Times New Roman" w:hAnsi="Times New Roman" w:cs="Times New Roman"/>
          <w:sz w:val="24"/>
          <w:szCs w:val="24"/>
        </w:rPr>
        <w:t xml:space="preserve">The Commercial General Liability and Automobile Liability policies </w:t>
      </w:r>
      <w:r w:rsidR="006A4395" w:rsidRPr="00983E14">
        <w:rPr>
          <w:rFonts w:ascii="Times New Roman" w:hAnsi="Times New Roman" w:cs="Times New Roman"/>
          <w:sz w:val="24"/>
          <w:szCs w:val="24"/>
        </w:rPr>
        <w:t xml:space="preserve">required by this </w:t>
      </w:r>
      <w:proofErr w:type="gramStart"/>
      <w:r w:rsidR="006A4395" w:rsidRPr="00983E14">
        <w:rPr>
          <w:rFonts w:ascii="Times New Roman" w:hAnsi="Times New Roman" w:cs="Times New Roman"/>
          <w:sz w:val="24"/>
          <w:szCs w:val="24"/>
        </w:rPr>
        <w:t>Agreement,  shall</w:t>
      </w:r>
      <w:proofErr w:type="gramEnd"/>
      <w:r w:rsidR="006A4395" w:rsidRPr="00983E14">
        <w:rPr>
          <w:rFonts w:ascii="Times New Roman" w:hAnsi="Times New Roman" w:cs="Times New Roman"/>
          <w:sz w:val="24"/>
          <w:szCs w:val="24"/>
        </w:rPr>
        <w:t xml:space="preserve"> include the </w:t>
      </w:r>
      <w:r w:rsidR="00BD1875" w:rsidRPr="00983E14">
        <w:rPr>
          <w:rFonts w:ascii="Times New Roman" w:hAnsi="Times New Roman" w:cs="Times New Roman"/>
          <w:sz w:val="24"/>
          <w:szCs w:val="24"/>
        </w:rPr>
        <w:t>Client</w:t>
      </w:r>
      <w:r w:rsidR="006A4395" w:rsidRPr="00983E14">
        <w:rPr>
          <w:rFonts w:ascii="Times New Roman" w:hAnsi="Times New Roman" w:cs="Times New Roman"/>
          <w:sz w:val="24"/>
          <w:szCs w:val="24"/>
        </w:rPr>
        <w:t xml:space="preserve">, its directors, officers, agents, and employees as additional insured persons with respect to the activities of </w:t>
      </w:r>
      <w:r w:rsidR="00B139A6" w:rsidRPr="00983E14">
        <w:rPr>
          <w:rFonts w:ascii="Times New Roman" w:hAnsi="Times New Roman" w:cs="Times New Roman"/>
          <w:sz w:val="24"/>
          <w:szCs w:val="24"/>
        </w:rPr>
        <w:t>Wheeler</w:t>
      </w:r>
      <w:r w:rsidR="006A4395" w:rsidRPr="00983E14">
        <w:rPr>
          <w:rFonts w:ascii="Times New Roman" w:hAnsi="Times New Roman" w:cs="Times New Roman"/>
          <w:sz w:val="24"/>
          <w:szCs w:val="24"/>
        </w:rPr>
        <w:t xml:space="preserve"> in the performance of this Agreement, or that of its employees, agents, subcontractors, independent contractors, and the like.  Any certificate or certificates presented as evidence of insurance shall specify the date when such benefits and insurance expire.  Unless a different length of time is expressly set forth in this Agreement, </w:t>
      </w:r>
      <w:r w:rsidR="00B139A6" w:rsidRPr="00983E14">
        <w:rPr>
          <w:rFonts w:ascii="Times New Roman" w:hAnsi="Times New Roman" w:cs="Times New Roman"/>
          <w:sz w:val="24"/>
          <w:szCs w:val="24"/>
        </w:rPr>
        <w:t>Wheeler</w:t>
      </w:r>
      <w:r w:rsidR="006A4395" w:rsidRPr="00983E14">
        <w:rPr>
          <w:rFonts w:ascii="Times New Roman" w:hAnsi="Times New Roman" w:cs="Times New Roman"/>
          <w:sz w:val="24"/>
          <w:szCs w:val="24"/>
        </w:rPr>
        <w:t xml:space="preserve"> shall maintain any insurance required by this Agreement until after the </w:t>
      </w:r>
      <w:r w:rsidRPr="00983E14">
        <w:rPr>
          <w:rFonts w:ascii="Times New Roman" w:hAnsi="Times New Roman" w:cs="Times New Roman"/>
          <w:sz w:val="24"/>
          <w:szCs w:val="24"/>
        </w:rPr>
        <w:t>Scope of Work</w:t>
      </w:r>
      <w:r w:rsidR="006A4395" w:rsidRPr="00983E14">
        <w:rPr>
          <w:rFonts w:ascii="Times New Roman" w:hAnsi="Times New Roman" w:cs="Times New Roman"/>
          <w:sz w:val="24"/>
          <w:szCs w:val="24"/>
        </w:rPr>
        <w:t xml:space="preserve"> has been fully performed by </w:t>
      </w:r>
      <w:r w:rsidR="00B139A6" w:rsidRPr="00983E14">
        <w:rPr>
          <w:rFonts w:ascii="Times New Roman" w:hAnsi="Times New Roman" w:cs="Times New Roman"/>
          <w:sz w:val="24"/>
          <w:szCs w:val="24"/>
        </w:rPr>
        <w:t>Wheeler</w:t>
      </w:r>
      <w:r w:rsidR="006A4395" w:rsidRPr="00983E14">
        <w:rPr>
          <w:rFonts w:ascii="Times New Roman" w:hAnsi="Times New Roman" w:cs="Times New Roman"/>
          <w:sz w:val="24"/>
          <w:szCs w:val="24"/>
        </w:rPr>
        <w:t xml:space="preserve">, and subsequently approved and accepted by the </w:t>
      </w:r>
      <w:r w:rsidR="00BD1875" w:rsidRPr="00983E14">
        <w:rPr>
          <w:rFonts w:ascii="Times New Roman" w:hAnsi="Times New Roman" w:cs="Times New Roman"/>
          <w:sz w:val="24"/>
          <w:szCs w:val="24"/>
        </w:rPr>
        <w:t>Client</w:t>
      </w:r>
      <w:r w:rsidR="006A4395" w:rsidRPr="00983E14">
        <w:rPr>
          <w:rFonts w:ascii="Times New Roman" w:hAnsi="Times New Roman" w:cs="Times New Roman"/>
          <w:sz w:val="24"/>
          <w:szCs w:val="24"/>
        </w:rPr>
        <w:t xml:space="preserve">.  </w:t>
      </w:r>
      <w:r w:rsidR="00B139A6" w:rsidRPr="00983E14">
        <w:rPr>
          <w:rFonts w:ascii="Times New Roman" w:hAnsi="Times New Roman" w:cs="Times New Roman"/>
          <w:sz w:val="24"/>
          <w:szCs w:val="24"/>
        </w:rPr>
        <w:t>Wheeler</w:t>
      </w:r>
      <w:r w:rsidR="006A4395" w:rsidRPr="00983E14">
        <w:rPr>
          <w:rFonts w:ascii="Times New Roman" w:hAnsi="Times New Roman" w:cs="Times New Roman"/>
          <w:sz w:val="24"/>
          <w:szCs w:val="24"/>
        </w:rPr>
        <w:t xml:space="preserve"> shall provide the </w:t>
      </w:r>
      <w:r w:rsidR="00BD1875" w:rsidRPr="00983E14">
        <w:rPr>
          <w:rFonts w:ascii="Times New Roman" w:hAnsi="Times New Roman" w:cs="Times New Roman"/>
          <w:sz w:val="24"/>
          <w:szCs w:val="24"/>
        </w:rPr>
        <w:t>Client</w:t>
      </w:r>
      <w:r w:rsidR="006A4395" w:rsidRPr="00983E14">
        <w:rPr>
          <w:rFonts w:ascii="Times New Roman" w:hAnsi="Times New Roman" w:cs="Times New Roman"/>
          <w:sz w:val="24"/>
          <w:szCs w:val="24"/>
        </w:rPr>
        <w:t xml:space="preserve"> with written notice at least sixty (60) days in advance of any cancellation, termination, or material alteration of said policies of insurance.</w:t>
      </w:r>
    </w:p>
    <w:p w14:paraId="5977A482" w14:textId="77777777" w:rsidR="00061795" w:rsidRPr="00983E14" w:rsidRDefault="00061795" w:rsidP="00FD1FE5">
      <w:pPr>
        <w:spacing w:after="0" w:line="240" w:lineRule="auto"/>
        <w:jc w:val="both"/>
        <w:rPr>
          <w:rFonts w:ascii="Times New Roman" w:hAnsi="Times New Roman" w:cs="Times New Roman"/>
          <w:sz w:val="24"/>
          <w:szCs w:val="24"/>
        </w:rPr>
      </w:pPr>
    </w:p>
    <w:p w14:paraId="5645EE4A" w14:textId="35A97E2E" w:rsidR="004E5785" w:rsidRPr="00983E14" w:rsidRDefault="004E5785" w:rsidP="00AB07FF">
      <w:pPr>
        <w:pStyle w:val="ListParagraph"/>
        <w:numPr>
          <w:ilvl w:val="0"/>
          <w:numId w:val="2"/>
        </w:numPr>
        <w:spacing w:after="0" w:line="240" w:lineRule="auto"/>
        <w:ind w:left="0" w:firstLine="0"/>
        <w:jc w:val="both"/>
        <w:rPr>
          <w:rFonts w:ascii="Times New Roman" w:hAnsi="Times New Roman" w:cs="Times New Roman"/>
          <w:b/>
          <w:sz w:val="24"/>
          <w:szCs w:val="24"/>
        </w:rPr>
      </w:pPr>
      <w:r w:rsidRPr="00983E14">
        <w:rPr>
          <w:rFonts w:ascii="Times New Roman" w:hAnsi="Times New Roman" w:cs="Times New Roman"/>
          <w:b/>
          <w:sz w:val="24"/>
          <w:szCs w:val="24"/>
        </w:rPr>
        <w:t>Representations and Warranties</w:t>
      </w:r>
      <w:r w:rsidR="00C750B3" w:rsidRPr="00983E14">
        <w:rPr>
          <w:rFonts w:ascii="Times New Roman" w:hAnsi="Times New Roman" w:cs="Times New Roman"/>
          <w:b/>
          <w:sz w:val="24"/>
          <w:szCs w:val="24"/>
        </w:rPr>
        <w:t>.</w:t>
      </w:r>
      <w:r w:rsidR="00AB07FF" w:rsidRPr="00983E14">
        <w:rPr>
          <w:rFonts w:ascii="Times New Roman" w:hAnsi="Times New Roman" w:cs="Times New Roman"/>
          <w:b/>
          <w:sz w:val="24"/>
          <w:szCs w:val="24"/>
        </w:rPr>
        <w:t xml:space="preserve"> </w:t>
      </w:r>
      <w:r w:rsidR="00D66C3E" w:rsidRPr="00983E14">
        <w:rPr>
          <w:rFonts w:ascii="Times New Roman" w:hAnsi="Times New Roman" w:cs="Times New Roman"/>
          <w:sz w:val="24"/>
          <w:szCs w:val="24"/>
        </w:rPr>
        <w:t xml:space="preserve">Each party represents that: </w:t>
      </w:r>
    </w:p>
    <w:p w14:paraId="53D3722F" w14:textId="77777777" w:rsidR="004E5785" w:rsidRPr="00983E14" w:rsidRDefault="004E5785" w:rsidP="004E5785">
      <w:pPr>
        <w:pStyle w:val="ListParagraph"/>
        <w:spacing w:after="0" w:line="240" w:lineRule="auto"/>
        <w:ind w:left="792"/>
        <w:jc w:val="both"/>
        <w:rPr>
          <w:rFonts w:ascii="Times New Roman" w:hAnsi="Times New Roman" w:cs="Times New Roman"/>
          <w:sz w:val="24"/>
          <w:szCs w:val="24"/>
        </w:rPr>
      </w:pPr>
    </w:p>
    <w:p w14:paraId="71D06517" w14:textId="5E56CD77" w:rsidR="004E5785" w:rsidRPr="00983E14" w:rsidRDefault="00FD1FE5" w:rsidP="00AB07FF">
      <w:pPr>
        <w:pStyle w:val="ListParagraph"/>
        <w:spacing w:after="0" w:line="240" w:lineRule="auto"/>
        <w:jc w:val="both"/>
        <w:rPr>
          <w:rFonts w:ascii="Times New Roman" w:hAnsi="Times New Roman" w:cs="Times New Roman"/>
          <w:sz w:val="24"/>
          <w:szCs w:val="24"/>
        </w:rPr>
      </w:pPr>
      <w:r w:rsidRPr="00983E14">
        <w:rPr>
          <w:rFonts w:ascii="Times New Roman" w:hAnsi="Times New Roman" w:cs="Times New Roman"/>
          <w:sz w:val="24"/>
          <w:szCs w:val="24"/>
        </w:rPr>
        <w:t>8</w:t>
      </w:r>
      <w:r w:rsidR="00AB07FF" w:rsidRPr="00983E14">
        <w:rPr>
          <w:rFonts w:ascii="Times New Roman" w:hAnsi="Times New Roman" w:cs="Times New Roman"/>
          <w:sz w:val="24"/>
          <w:szCs w:val="24"/>
        </w:rPr>
        <w:t>.1</w:t>
      </w:r>
      <w:r w:rsidR="00AB07FF" w:rsidRPr="00983E14">
        <w:rPr>
          <w:rFonts w:ascii="Times New Roman" w:hAnsi="Times New Roman" w:cs="Times New Roman"/>
          <w:sz w:val="24"/>
          <w:szCs w:val="24"/>
        </w:rPr>
        <w:tab/>
      </w:r>
      <w:r w:rsidR="00D66C3E" w:rsidRPr="00983E14">
        <w:rPr>
          <w:rFonts w:ascii="Times New Roman" w:hAnsi="Times New Roman" w:cs="Times New Roman"/>
          <w:sz w:val="24"/>
          <w:szCs w:val="24"/>
        </w:rPr>
        <w:t>Its signatory</w:t>
      </w:r>
      <w:r w:rsidR="004E5785" w:rsidRPr="00983E14">
        <w:rPr>
          <w:rFonts w:ascii="Times New Roman" w:hAnsi="Times New Roman" w:cs="Times New Roman"/>
          <w:sz w:val="24"/>
          <w:szCs w:val="24"/>
        </w:rPr>
        <w:t xml:space="preserve"> has the authority to </w:t>
      </w:r>
      <w:r w:rsidR="00EF2B13" w:rsidRPr="00983E14">
        <w:rPr>
          <w:rFonts w:ascii="Times New Roman" w:hAnsi="Times New Roman" w:cs="Times New Roman"/>
          <w:sz w:val="24"/>
          <w:szCs w:val="24"/>
        </w:rPr>
        <w:t>execute</w:t>
      </w:r>
      <w:r w:rsidR="004E5785" w:rsidRPr="00983E14">
        <w:rPr>
          <w:rFonts w:ascii="Times New Roman" w:hAnsi="Times New Roman" w:cs="Times New Roman"/>
          <w:sz w:val="24"/>
          <w:szCs w:val="24"/>
        </w:rPr>
        <w:t xml:space="preserve"> this Agreement.</w:t>
      </w:r>
    </w:p>
    <w:p w14:paraId="62C31266" w14:textId="77777777" w:rsidR="004E5785" w:rsidRPr="00983E14" w:rsidRDefault="004E5785" w:rsidP="004E5785">
      <w:pPr>
        <w:pStyle w:val="ListParagraph"/>
        <w:spacing w:after="0" w:line="240" w:lineRule="auto"/>
        <w:jc w:val="both"/>
        <w:rPr>
          <w:rFonts w:ascii="Times New Roman" w:hAnsi="Times New Roman" w:cs="Times New Roman"/>
          <w:sz w:val="24"/>
          <w:szCs w:val="24"/>
        </w:rPr>
      </w:pPr>
    </w:p>
    <w:p w14:paraId="70A5B462" w14:textId="200D90ED" w:rsidR="004E5785" w:rsidRPr="00983E14" w:rsidRDefault="00FD1FE5" w:rsidP="00AB07FF">
      <w:pPr>
        <w:pStyle w:val="ListParagraph"/>
        <w:spacing w:after="0" w:line="240" w:lineRule="auto"/>
        <w:jc w:val="both"/>
        <w:rPr>
          <w:rFonts w:ascii="Times New Roman" w:hAnsi="Times New Roman" w:cs="Times New Roman"/>
          <w:sz w:val="24"/>
          <w:szCs w:val="24"/>
        </w:rPr>
      </w:pPr>
      <w:r w:rsidRPr="00983E14">
        <w:rPr>
          <w:rFonts w:ascii="Times New Roman" w:hAnsi="Times New Roman" w:cs="Times New Roman"/>
          <w:sz w:val="24"/>
          <w:szCs w:val="24"/>
        </w:rPr>
        <w:t>8</w:t>
      </w:r>
      <w:r w:rsidR="00AB07FF" w:rsidRPr="00983E14">
        <w:rPr>
          <w:rFonts w:ascii="Times New Roman" w:hAnsi="Times New Roman" w:cs="Times New Roman"/>
          <w:sz w:val="24"/>
          <w:szCs w:val="24"/>
        </w:rPr>
        <w:t>.2</w:t>
      </w:r>
      <w:r w:rsidR="00AB07FF" w:rsidRPr="00983E14">
        <w:rPr>
          <w:rFonts w:ascii="Times New Roman" w:hAnsi="Times New Roman" w:cs="Times New Roman"/>
          <w:sz w:val="24"/>
          <w:szCs w:val="24"/>
        </w:rPr>
        <w:tab/>
      </w:r>
      <w:r w:rsidR="00D66C3E" w:rsidRPr="00983E14">
        <w:rPr>
          <w:rFonts w:ascii="Times New Roman" w:hAnsi="Times New Roman" w:cs="Times New Roman"/>
          <w:sz w:val="24"/>
          <w:szCs w:val="24"/>
        </w:rPr>
        <w:t>It</w:t>
      </w:r>
      <w:r w:rsidR="004E5785" w:rsidRPr="00983E14">
        <w:rPr>
          <w:rFonts w:ascii="Times New Roman" w:hAnsi="Times New Roman" w:cs="Times New Roman"/>
          <w:sz w:val="24"/>
          <w:szCs w:val="24"/>
        </w:rPr>
        <w:t xml:space="preserve"> has not sold, assigned, or otherwise transferred any interest in the claims or subject matter contemplated by this Agreement.</w:t>
      </w:r>
    </w:p>
    <w:p w14:paraId="200611EF" w14:textId="77777777" w:rsidR="004E5785" w:rsidRPr="00983E14" w:rsidRDefault="004E5785" w:rsidP="004E5785">
      <w:pPr>
        <w:spacing w:after="0" w:line="240" w:lineRule="auto"/>
        <w:jc w:val="both"/>
        <w:rPr>
          <w:rFonts w:ascii="Times New Roman" w:hAnsi="Times New Roman" w:cs="Times New Roman"/>
          <w:sz w:val="24"/>
          <w:szCs w:val="24"/>
        </w:rPr>
      </w:pPr>
    </w:p>
    <w:p w14:paraId="23EABAE5" w14:textId="43A12EBC" w:rsidR="004E5785" w:rsidRPr="00983E14" w:rsidRDefault="00FD1FE5" w:rsidP="00AB07FF">
      <w:pPr>
        <w:spacing w:after="0" w:line="240" w:lineRule="auto"/>
        <w:ind w:firstLine="720"/>
        <w:jc w:val="both"/>
        <w:rPr>
          <w:rFonts w:ascii="Times New Roman" w:hAnsi="Times New Roman" w:cs="Times New Roman"/>
          <w:sz w:val="24"/>
          <w:szCs w:val="24"/>
        </w:rPr>
      </w:pPr>
      <w:proofErr w:type="gramStart"/>
      <w:r w:rsidRPr="00983E14">
        <w:rPr>
          <w:rFonts w:ascii="Times New Roman" w:hAnsi="Times New Roman" w:cs="Times New Roman"/>
          <w:sz w:val="24"/>
          <w:szCs w:val="24"/>
        </w:rPr>
        <w:t>8</w:t>
      </w:r>
      <w:r w:rsidR="00AB07FF" w:rsidRPr="00983E14">
        <w:rPr>
          <w:rFonts w:ascii="Times New Roman" w:hAnsi="Times New Roman" w:cs="Times New Roman"/>
          <w:sz w:val="24"/>
          <w:szCs w:val="24"/>
        </w:rPr>
        <w:t>.3</w:t>
      </w:r>
      <w:r w:rsidR="00AB07FF" w:rsidRPr="00983E14">
        <w:rPr>
          <w:rFonts w:ascii="Times New Roman" w:hAnsi="Times New Roman" w:cs="Times New Roman"/>
          <w:sz w:val="24"/>
          <w:szCs w:val="24"/>
        </w:rPr>
        <w:tab/>
      </w:r>
      <w:r w:rsidR="00B139A6" w:rsidRPr="00983E14">
        <w:rPr>
          <w:rFonts w:ascii="Times New Roman" w:hAnsi="Times New Roman" w:cs="Times New Roman"/>
          <w:sz w:val="24"/>
          <w:szCs w:val="24"/>
        </w:rPr>
        <w:t>Wheeler</w:t>
      </w:r>
      <w:proofErr w:type="gramEnd"/>
      <w:r w:rsidR="004E5785" w:rsidRPr="00983E14">
        <w:rPr>
          <w:rFonts w:ascii="Times New Roman" w:hAnsi="Times New Roman" w:cs="Times New Roman"/>
          <w:sz w:val="24"/>
          <w:szCs w:val="24"/>
        </w:rPr>
        <w:t xml:space="preserve"> represents and warrants that:</w:t>
      </w:r>
    </w:p>
    <w:p w14:paraId="7F109816" w14:textId="77777777" w:rsidR="00E50A87" w:rsidRPr="00983E14" w:rsidRDefault="00E50A87" w:rsidP="00E50A87">
      <w:pPr>
        <w:pStyle w:val="ListParagraph"/>
        <w:spacing w:after="0" w:line="240" w:lineRule="auto"/>
        <w:ind w:left="360"/>
        <w:jc w:val="both"/>
        <w:rPr>
          <w:rFonts w:ascii="Times New Roman" w:hAnsi="Times New Roman" w:cs="Times New Roman"/>
          <w:sz w:val="24"/>
          <w:szCs w:val="24"/>
        </w:rPr>
      </w:pPr>
    </w:p>
    <w:p w14:paraId="3AA78D56" w14:textId="7BE46AED" w:rsidR="004E5785" w:rsidRPr="00983E14" w:rsidRDefault="00FD1FE5" w:rsidP="00AB07FF">
      <w:pPr>
        <w:spacing w:after="0" w:line="240" w:lineRule="auto"/>
        <w:ind w:left="720" w:firstLine="720"/>
        <w:jc w:val="both"/>
        <w:rPr>
          <w:rFonts w:ascii="Times New Roman" w:hAnsi="Times New Roman" w:cs="Times New Roman"/>
          <w:sz w:val="24"/>
          <w:szCs w:val="24"/>
        </w:rPr>
      </w:pPr>
      <w:proofErr w:type="gramStart"/>
      <w:r w:rsidRPr="00983E14">
        <w:rPr>
          <w:rFonts w:ascii="Times New Roman" w:hAnsi="Times New Roman" w:cs="Times New Roman"/>
          <w:sz w:val="24"/>
          <w:szCs w:val="24"/>
        </w:rPr>
        <w:t>8</w:t>
      </w:r>
      <w:r w:rsidR="00AB07FF" w:rsidRPr="00983E14">
        <w:rPr>
          <w:rFonts w:ascii="Times New Roman" w:hAnsi="Times New Roman" w:cs="Times New Roman"/>
          <w:sz w:val="24"/>
          <w:szCs w:val="24"/>
        </w:rPr>
        <w:t>.3.1</w:t>
      </w:r>
      <w:r w:rsidR="00AB07FF" w:rsidRPr="00983E14">
        <w:rPr>
          <w:rFonts w:ascii="Times New Roman" w:hAnsi="Times New Roman" w:cs="Times New Roman"/>
          <w:sz w:val="24"/>
          <w:szCs w:val="24"/>
        </w:rPr>
        <w:tab/>
      </w:r>
      <w:r w:rsidR="00B139A6" w:rsidRPr="00983E14">
        <w:rPr>
          <w:rFonts w:ascii="Times New Roman" w:hAnsi="Times New Roman" w:cs="Times New Roman"/>
          <w:sz w:val="24"/>
          <w:szCs w:val="24"/>
        </w:rPr>
        <w:t>Wheeler</w:t>
      </w:r>
      <w:proofErr w:type="gramEnd"/>
      <w:r w:rsidR="004E5785" w:rsidRPr="00983E14">
        <w:rPr>
          <w:rFonts w:ascii="Times New Roman" w:hAnsi="Times New Roman" w:cs="Times New Roman"/>
          <w:sz w:val="24"/>
          <w:szCs w:val="24"/>
        </w:rPr>
        <w:t xml:space="preserve"> has sufficiently and reasonably researched the requirements of this Agreement, understands the same, and is able to competently perform each of its duties and obligations required hereunder.</w:t>
      </w:r>
    </w:p>
    <w:p w14:paraId="48E5F422" w14:textId="77777777" w:rsidR="00E50A87" w:rsidRPr="00983E14" w:rsidRDefault="00E50A87" w:rsidP="00E50A87">
      <w:pPr>
        <w:spacing w:after="0" w:line="240" w:lineRule="auto"/>
        <w:jc w:val="both"/>
        <w:rPr>
          <w:rFonts w:ascii="Times New Roman" w:hAnsi="Times New Roman" w:cs="Times New Roman"/>
          <w:sz w:val="24"/>
          <w:szCs w:val="24"/>
        </w:rPr>
      </w:pPr>
    </w:p>
    <w:p w14:paraId="38D398AA" w14:textId="663984EE" w:rsidR="004E5785" w:rsidRPr="00983E14" w:rsidRDefault="00FD1FE5" w:rsidP="00AB07FF">
      <w:pPr>
        <w:spacing w:after="0" w:line="240" w:lineRule="auto"/>
        <w:ind w:left="720" w:firstLine="720"/>
        <w:jc w:val="both"/>
        <w:rPr>
          <w:rFonts w:ascii="Times New Roman" w:hAnsi="Times New Roman" w:cs="Times New Roman"/>
          <w:sz w:val="24"/>
          <w:szCs w:val="24"/>
        </w:rPr>
      </w:pPr>
      <w:proofErr w:type="gramStart"/>
      <w:r w:rsidRPr="00983E14">
        <w:rPr>
          <w:rFonts w:ascii="Times New Roman" w:hAnsi="Times New Roman" w:cs="Times New Roman"/>
          <w:sz w:val="24"/>
          <w:szCs w:val="24"/>
        </w:rPr>
        <w:t>8</w:t>
      </w:r>
      <w:r w:rsidR="00AB07FF" w:rsidRPr="00983E14">
        <w:rPr>
          <w:rFonts w:ascii="Times New Roman" w:hAnsi="Times New Roman" w:cs="Times New Roman"/>
          <w:sz w:val="24"/>
          <w:szCs w:val="24"/>
        </w:rPr>
        <w:t>.3.2</w:t>
      </w:r>
      <w:r w:rsidR="00AB07FF" w:rsidRPr="00983E14">
        <w:rPr>
          <w:rFonts w:ascii="Times New Roman" w:hAnsi="Times New Roman" w:cs="Times New Roman"/>
          <w:sz w:val="24"/>
          <w:szCs w:val="24"/>
        </w:rPr>
        <w:tab/>
      </w:r>
      <w:r w:rsidR="00B139A6" w:rsidRPr="00983E14">
        <w:rPr>
          <w:rFonts w:ascii="Times New Roman" w:hAnsi="Times New Roman" w:cs="Times New Roman"/>
          <w:sz w:val="24"/>
          <w:szCs w:val="24"/>
        </w:rPr>
        <w:t>Wheeler</w:t>
      </w:r>
      <w:proofErr w:type="gramEnd"/>
      <w:r w:rsidR="004E5785" w:rsidRPr="00983E14">
        <w:rPr>
          <w:rFonts w:ascii="Times New Roman" w:hAnsi="Times New Roman" w:cs="Times New Roman"/>
          <w:sz w:val="24"/>
          <w:szCs w:val="24"/>
        </w:rPr>
        <w:t xml:space="preserve"> warrants the workmanship, materials, proper functioning, and manner of the </w:t>
      </w:r>
      <w:r w:rsidR="009B70A3" w:rsidRPr="00983E14">
        <w:rPr>
          <w:rFonts w:ascii="Times New Roman" w:hAnsi="Times New Roman" w:cs="Times New Roman"/>
          <w:sz w:val="24"/>
          <w:szCs w:val="24"/>
        </w:rPr>
        <w:t>Scope of Work</w:t>
      </w:r>
      <w:r w:rsidR="004E5785" w:rsidRPr="00983E14">
        <w:rPr>
          <w:rFonts w:ascii="Times New Roman" w:hAnsi="Times New Roman" w:cs="Times New Roman"/>
          <w:sz w:val="24"/>
          <w:szCs w:val="24"/>
        </w:rPr>
        <w:t xml:space="preserve"> contemplated by this Agreement for</w:t>
      </w:r>
      <w:r w:rsidR="00244926" w:rsidRPr="00983E14">
        <w:rPr>
          <w:rFonts w:ascii="Times New Roman" w:hAnsi="Times New Roman" w:cs="Times New Roman"/>
          <w:sz w:val="24"/>
          <w:szCs w:val="24"/>
        </w:rPr>
        <w:t xml:space="preserve"> one year from the date of Commissioning (“Warranty Period”).</w:t>
      </w:r>
      <w:r w:rsidR="004E5785" w:rsidRPr="00983E14">
        <w:rPr>
          <w:rFonts w:ascii="Times New Roman" w:hAnsi="Times New Roman" w:cs="Times New Roman"/>
          <w:sz w:val="24"/>
          <w:szCs w:val="24"/>
        </w:rPr>
        <w:t xml:space="preserve"> In the event that any </w:t>
      </w:r>
      <w:r w:rsidR="007F7770" w:rsidRPr="00983E14">
        <w:rPr>
          <w:rFonts w:ascii="Times New Roman" w:hAnsi="Times New Roman" w:cs="Times New Roman"/>
          <w:sz w:val="24"/>
          <w:szCs w:val="24"/>
        </w:rPr>
        <w:t xml:space="preserve">portion of the </w:t>
      </w:r>
      <w:r w:rsidR="009B70A3" w:rsidRPr="00983E14">
        <w:rPr>
          <w:rFonts w:ascii="Times New Roman" w:hAnsi="Times New Roman" w:cs="Times New Roman"/>
          <w:sz w:val="24"/>
          <w:szCs w:val="24"/>
        </w:rPr>
        <w:t>Scope of Work</w:t>
      </w:r>
      <w:r w:rsidR="004E5785" w:rsidRPr="00983E14">
        <w:rPr>
          <w:rFonts w:ascii="Times New Roman" w:hAnsi="Times New Roman" w:cs="Times New Roman"/>
          <w:sz w:val="24"/>
          <w:szCs w:val="24"/>
        </w:rPr>
        <w:t xml:space="preserve"> does not remain in good and </w:t>
      </w:r>
      <w:r w:rsidR="00EF2B13" w:rsidRPr="00983E14">
        <w:rPr>
          <w:rFonts w:ascii="Times New Roman" w:hAnsi="Times New Roman" w:cs="Times New Roman"/>
          <w:sz w:val="24"/>
          <w:szCs w:val="24"/>
        </w:rPr>
        <w:t>operating condition (in the reasonable</w:t>
      </w:r>
      <w:r w:rsidR="004E5785" w:rsidRPr="00983E14">
        <w:rPr>
          <w:rFonts w:ascii="Times New Roman" w:hAnsi="Times New Roman" w:cs="Times New Roman"/>
          <w:sz w:val="24"/>
          <w:szCs w:val="24"/>
        </w:rPr>
        <w:t xml:space="preserve"> judgment of the </w:t>
      </w:r>
      <w:r w:rsidR="00BD1875" w:rsidRPr="00983E14">
        <w:rPr>
          <w:rFonts w:ascii="Times New Roman" w:hAnsi="Times New Roman" w:cs="Times New Roman"/>
          <w:sz w:val="24"/>
          <w:szCs w:val="24"/>
        </w:rPr>
        <w:t>Client</w:t>
      </w:r>
      <w:r w:rsidR="009F40CE" w:rsidRPr="00983E14">
        <w:rPr>
          <w:rFonts w:ascii="Times New Roman" w:hAnsi="Times New Roman" w:cs="Times New Roman"/>
          <w:sz w:val="24"/>
          <w:szCs w:val="24"/>
        </w:rPr>
        <w:t xml:space="preserve"> and the Developer</w:t>
      </w:r>
      <w:r w:rsidR="004E5785" w:rsidRPr="00983E14">
        <w:rPr>
          <w:rFonts w:ascii="Times New Roman" w:hAnsi="Times New Roman" w:cs="Times New Roman"/>
          <w:sz w:val="24"/>
          <w:szCs w:val="24"/>
        </w:rPr>
        <w:t xml:space="preserve">) during the Warranty Period (ordinary wear and tear excepted), </w:t>
      </w:r>
      <w:r w:rsidR="00B139A6" w:rsidRPr="00983E14">
        <w:rPr>
          <w:rFonts w:ascii="Times New Roman" w:hAnsi="Times New Roman" w:cs="Times New Roman"/>
          <w:sz w:val="24"/>
          <w:szCs w:val="24"/>
        </w:rPr>
        <w:t>Wheeler</w:t>
      </w:r>
      <w:r w:rsidR="004E5785" w:rsidRPr="00983E14">
        <w:rPr>
          <w:rFonts w:ascii="Times New Roman" w:hAnsi="Times New Roman" w:cs="Times New Roman"/>
          <w:sz w:val="24"/>
          <w:szCs w:val="24"/>
        </w:rPr>
        <w:t xml:space="preserve">, at its own expense, shall immediately perform all necessary repairs and replacements to maintain such </w:t>
      </w:r>
      <w:r w:rsidR="00577B56" w:rsidRPr="00983E14">
        <w:rPr>
          <w:rFonts w:ascii="Times New Roman" w:hAnsi="Times New Roman" w:cs="Times New Roman"/>
          <w:sz w:val="24"/>
          <w:szCs w:val="24"/>
        </w:rPr>
        <w:t xml:space="preserve">inadequate </w:t>
      </w:r>
      <w:r w:rsidR="009B70A3" w:rsidRPr="00983E14">
        <w:rPr>
          <w:rFonts w:ascii="Times New Roman" w:hAnsi="Times New Roman" w:cs="Times New Roman"/>
          <w:sz w:val="24"/>
          <w:szCs w:val="24"/>
        </w:rPr>
        <w:t>Scope of Work</w:t>
      </w:r>
      <w:r w:rsidR="004E5785" w:rsidRPr="00983E14">
        <w:rPr>
          <w:rFonts w:ascii="Times New Roman" w:hAnsi="Times New Roman" w:cs="Times New Roman"/>
          <w:sz w:val="24"/>
          <w:szCs w:val="24"/>
        </w:rPr>
        <w:t xml:space="preserve"> in good and operating condition (</w:t>
      </w:r>
      <w:r w:rsidR="00577B56" w:rsidRPr="00983E14">
        <w:rPr>
          <w:rFonts w:ascii="Times New Roman" w:hAnsi="Times New Roman" w:cs="Times New Roman"/>
          <w:sz w:val="24"/>
          <w:szCs w:val="24"/>
        </w:rPr>
        <w:t>to the</w:t>
      </w:r>
      <w:r w:rsidR="004E5785" w:rsidRPr="00983E14">
        <w:rPr>
          <w:rFonts w:ascii="Times New Roman" w:hAnsi="Times New Roman" w:cs="Times New Roman"/>
          <w:sz w:val="24"/>
          <w:szCs w:val="24"/>
        </w:rPr>
        <w:t xml:space="preserve"> </w:t>
      </w:r>
      <w:r w:rsidR="00BD1875" w:rsidRPr="00983E14">
        <w:rPr>
          <w:rFonts w:ascii="Times New Roman" w:hAnsi="Times New Roman" w:cs="Times New Roman"/>
          <w:sz w:val="24"/>
          <w:szCs w:val="24"/>
        </w:rPr>
        <w:t>Client</w:t>
      </w:r>
      <w:r w:rsidR="00EF2B13" w:rsidRPr="00983E14">
        <w:rPr>
          <w:rFonts w:ascii="Times New Roman" w:hAnsi="Times New Roman" w:cs="Times New Roman"/>
          <w:sz w:val="24"/>
          <w:szCs w:val="24"/>
        </w:rPr>
        <w:t>’s reasonable</w:t>
      </w:r>
      <w:r w:rsidR="00577B56" w:rsidRPr="00983E14">
        <w:rPr>
          <w:rFonts w:ascii="Times New Roman" w:hAnsi="Times New Roman" w:cs="Times New Roman"/>
          <w:sz w:val="24"/>
          <w:szCs w:val="24"/>
        </w:rPr>
        <w:t xml:space="preserve"> satisfaction</w:t>
      </w:r>
      <w:r w:rsidR="004E5785" w:rsidRPr="00983E14">
        <w:rPr>
          <w:rFonts w:ascii="Times New Roman" w:hAnsi="Times New Roman" w:cs="Times New Roman"/>
          <w:sz w:val="24"/>
          <w:szCs w:val="24"/>
        </w:rPr>
        <w:t xml:space="preserve">).  Should any </w:t>
      </w:r>
      <w:r w:rsidR="00577B56" w:rsidRPr="00983E14">
        <w:rPr>
          <w:rFonts w:ascii="Times New Roman" w:hAnsi="Times New Roman" w:cs="Times New Roman"/>
          <w:sz w:val="24"/>
          <w:szCs w:val="24"/>
        </w:rPr>
        <w:t xml:space="preserve">portion of the </w:t>
      </w:r>
      <w:r w:rsidR="009B70A3" w:rsidRPr="00983E14">
        <w:rPr>
          <w:rFonts w:ascii="Times New Roman" w:hAnsi="Times New Roman" w:cs="Times New Roman"/>
          <w:sz w:val="24"/>
          <w:szCs w:val="24"/>
        </w:rPr>
        <w:t>Scope of Work</w:t>
      </w:r>
      <w:r w:rsidR="00577B56" w:rsidRPr="00983E14">
        <w:rPr>
          <w:rFonts w:ascii="Times New Roman" w:hAnsi="Times New Roman" w:cs="Times New Roman"/>
          <w:sz w:val="24"/>
          <w:szCs w:val="24"/>
        </w:rPr>
        <w:t xml:space="preserve"> </w:t>
      </w:r>
      <w:r w:rsidR="004E5785" w:rsidRPr="00983E14">
        <w:rPr>
          <w:rFonts w:ascii="Times New Roman" w:hAnsi="Times New Roman" w:cs="Times New Roman"/>
          <w:sz w:val="24"/>
          <w:szCs w:val="24"/>
        </w:rPr>
        <w:t xml:space="preserve">imminently jeopardize the health and safety of the </w:t>
      </w:r>
      <w:r w:rsidR="00BD1875" w:rsidRPr="00983E14">
        <w:rPr>
          <w:rFonts w:ascii="Times New Roman" w:hAnsi="Times New Roman" w:cs="Times New Roman"/>
          <w:sz w:val="24"/>
          <w:szCs w:val="24"/>
        </w:rPr>
        <w:t>Client</w:t>
      </w:r>
      <w:r w:rsidR="00577B56" w:rsidRPr="00983E14">
        <w:rPr>
          <w:rFonts w:ascii="Times New Roman" w:hAnsi="Times New Roman" w:cs="Times New Roman"/>
          <w:sz w:val="24"/>
          <w:szCs w:val="24"/>
        </w:rPr>
        <w:t>,</w:t>
      </w:r>
      <w:r w:rsidR="004E5785" w:rsidRPr="00983E14">
        <w:rPr>
          <w:rFonts w:ascii="Times New Roman" w:hAnsi="Times New Roman" w:cs="Times New Roman"/>
          <w:sz w:val="24"/>
          <w:szCs w:val="24"/>
        </w:rPr>
        <w:t xml:space="preserve"> or any other individual, the </w:t>
      </w:r>
      <w:r w:rsidR="00BD1875" w:rsidRPr="00983E14">
        <w:rPr>
          <w:rFonts w:ascii="Times New Roman" w:hAnsi="Times New Roman" w:cs="Times New Roman"/>
          <w:sz w:val="24"/>
          <w:szCs w:val="24"/>
        </w:rPr>
        <w:t>Client</w:t>
      </w:r>
      <w:r w:rsidR="004E5785" w:rsidRPr="00983E14">
        <w:rPr>
          <w:rFonts w:ascii="Times New Roman" w:hAnsi="Times New Roman" w:cs="Times New Roman"/>
          <w:sz w:val="24"/>
          <w:szCs w:val="24"/>
        </w:rPr>
        <w:t xml:space="preserve"> may perform any necessary repairs and replacements (or arrange for a third party to perform such services) at </w:t>
      </w:r>
      <w:r w:rsidR="00B139A6" w:rsidRPr="00983E14">
        <w:rPr>
          <w:rFonts w:ascii="Times New Roman" w:hAnsi="Times New Roman" w:cs="Times New Roman"/>
          <w:sz w:val="24"/>
          <w:szCs w:val="24"/>
        </w:rPr>
        <w:t>Wheeler</w:t>
      </w:r>
      <w:r w:rsidR="0034457E" w:rsidRPr="00983E14">
        <w:rPr>
          <w:rFonts w:ascii="Times New Roman" w:hAnsi="Times New Roman" w:cs="Times New Roman"/>
          <w:sz w:val="24"/>
          <w:szCs w:val="24"/>
        </w:rPr>
        <w:t>’s</w:t>
      </w:r>
      <w:r w:rsidR="004E5785" w:rsidRPr="00983E14">
        <w:rPr>
          <w:rFonts w:ascii="Times New Roman" w:hAnsi="Times New Roman" w:cs="Times New Roman"/>
          <w:sz w:val="24"/>
          <w:szCs w:val="24"/>
        </w:rPr>
        <w:t xml:space="preserve"> expense – to be paid by </w:t>
      </w:r>
      <w:r w:rsidR="00B139A6" w:rsidRPr="00983E14">
        <w:rPr>
          <w:rFonts w:ascii="Times New Roman" w:hAnsi="Times New Roman" w:cs="Times New Roman"/>
          <w:sz w:val="24"/>
          <w:szCs w:val="24"/>
        </w:rPr>
        <w:t>Wheeler</w:t>
      </w:r>
      <w:r w:rsidR="004E5785" w:rsidRPr="00983E14">
        <w:rPr>
          <w:rFonts w:ascii="Times New Roman" w:hAnsi="Times New Roman" w:cs="Times New Roman"/>
          <w:sz w:val="24"/>
          <w:szCs w:val="24"/>
        </w:rPr>
        <w:t xml:space="preserve"> within thirty (30) days of receiving a notice of indebtedness from the </w:t>
      </w:r>
      <w:r w:rsidR="00BD1875" w:rsidRPr="00983E14">
        <w:rPr>
          <w:rFonts w:ascii="Times New Roman" w:hAnsi="Times New Roman" w:cs="Times New Roman"/>
          <w:sz w:val="24"/>
          <w:szCs w:val="24"/>
        </w:rPr>
        <w:t>Client</w:t>
      </w:r>
      <w:r w:rsidR="00DE43D4" w:rsidRPr="00983E14">
        <w:rPr>
          <w:rFonts w:ascii="Times New Roman" w:hAnsi="Times New Roman" w:cs="Times New Roman"/>
          <w:sz w:val="24"/>
          <w:szCs w:val="24"/>
        </w:rPr>
        <w:t>.</w:t>
      </w:r>
    </w:p>
    <w:p w14:paraId="78EA49C7" w14:textId="77777777" w:rsidR="00244926" w:rsidRPr="00983E14" w:rsidRDefault="00244926" w:rsidP="00AB07FF">
      <w:pPr>
        <w:spacing w:after="0" w:line="240" w:lineRule="auto"/>
        <w:ind w:left="720" w:firstLine="720"/>
        <w:jc w:val="both"/>
        <w:rPr>
          <w:rFonts w:ascii="Times New Roman" w:hAnsi="Times New Roman" w:cs="Times New Roman"/>
          <w:sz w:val="24"/>
          <w:szCs w:val="24"/>
        </w:rPr>
      </w:pPr>
    </w:p>
    <w:p w14:paraId="4BB3EBBB" w14:textId="747D21B2" w:rsidR="00244926" w:rsidRPr="00983E14" w:rsidRDefault="00FD1FE5" w:rsidP="00AB07FF">
      <w:pPr>
        <w:spacing w:after="0" w:line="240" w:lineRule="auto"/>
        <w:ind w:left="720" w:firstLine="720"/>
        <w:jc w:val="both"/>
        <w:rPr>
          <w:rFonts w:ascii="Times New Roman" w:hAnsi="Times New Roman" w:cs="Times New Roman"/>
          <w:sz w:val="24"/>
          <w:szCs w:val="24"/>
        </w:rPr>
      </w:pPr>
      <w:r w:rsidRPr="00983E14">
        <w:rPr>
          <w:rFonts w:ascii="Times New Roman" w:hAnsi="Times New Roman" w:cs="Times New Roman"/>
          <w:sz w:val="24"/>
          <w:szCs w:val="24"/>
        </w:rPr>
        <w:t>8</w:t>
      </w:r>
      <w:r w:rsidR="00244926" w:rsidRPr="00983E14">
        <w:rPr>
          <w:rFonts w:ascii="Times New Roman" w:hAnsi="Times New Roman" w:cs="Times New Roman"/>
          <w:sz w:val="24"/>
          <w:szCs w:val="24"/>
        </w:rPr>
        <w:t>.3.3</w:t>
      </w:r>
      <w:r w:rsidR="00244926" w:rsidRPr="00983E14">
        <w:rPr>
          <w:rFonts w:ascii="Times New Roman" w:hAnsi="Times New Roman" w:cs="Times New Roman"/>
          <w:sz w:val="24"/>
          <w:szCs w:val="24"/>
        </w:rPr>
        <w:tab/>
      </w:r>
      <w:bookmarkStart w:id="0" w:name="_Hlk100910095"/>
      <w:r w:rsidR="00244926" w:rsidRPr="00983E14">
        <w:rPr>
          <w:rFonts w:ascii="Times New Roman" w:hAnsi="Times New Roman" w:cs="Times New Roman"/>
          <w:sz w:val="24"/>
          <w:szCs w:val="24"/>
        </w:rPr>
        <w:t>As to the equipment, the manufacturer’s standard 12-month warranty shall prevail. Whe</w:t>
      </w:r>
      <w:r w:rsidR="00E23BAA" w:rsidRPr="00983E14">
        <w:rPr>
          <w:rFonts w:ascii="Times New Roman" w:hAnsi="Times New Roman" w:cs="Times New Roman"/>
          <w:sz w:val="24"/>
          <w:szCs w:val="24"/>
        </w:rPr>
        <w:t xml:space="preserve">eler reserves the right </w:t>
      </w:r>
      <w:r w:rsidR="00244926" w:rsidRPr="00983E14">
        <w:rPr>
          <w:rFonts w:ascii="Times New Roman" w:hAnsi="Times New Roman" w:cs="Times New Roman"/>
          <w:sz w:val="24"/>
          <w:szCs w:val="24"/>
        </w:rPr>
        <w:t>to give notice as to when the manufacturer’s warranty period begins to run, Wheeler shall notify manufacturers as of the date of Commissioning.</w:t>
      </w:r>
    </w:p>
    <w:bookmarkEnd w:id="0"/>
    <w:p w14:paraId="28948335" w14:textId="77777777" w:rsidR="00E50A87" w:rsidRPr="00983E14" w:rsidRDefault="00E50A87" w:rsidP="00E50A87">
      <w:pPr>
        <w:spacing w:after="0" w:line="240" w:lineRule="auto"/>
        <w:jc w:val="both"/>
        <w:rPr>
          <w:rFonts w:ascii="Times New Roman" w:hAnsi="Times New Roman" w:cs="Times New Roman"/>
          <w:sz w:val="24"/>
          <w:szCs w:val="24"/>
        </w:rPr>
      </w:pPr>
    </w:p>
    <w:p w14:paraId="647A4CBD" w14:textId="042499E6" w:rsidR="004E5785" w:rsidRPr="00983E14" w:rsidRDefault="00FD1FE5" w:rsidP="00AB07FF">
      <w:pPr>
        <w:spacing w:after="0" w:line="240" w:lineRule="auto"/>
        <w:ind w:left="720" w:firstLine="720"/>
        <w:jc w:val="both"/>
        <w:rPr>
          <w:rFonts w:ascii="Times New Roman" w:hAnsi="Times New Roman" w:cs="Times New Roman"/>
          <w:sz w:val="24"/>
          <w:szCs w:val="24"/>
        </w:rPr>
      </w:pPr>
      <w:proofErr w:type="gramStart"/>
      <w:r w:rsidRPr="00983E14">
        <w:rPr>
          <w:rFonts w:ascii="Times New Roman" w:hAnsi="Times New Roman" w:cs="Times New Roman"/>
          <w:sz w:val="24"/>
          <w:szCs w:val="24"/>
        </w:rPr>
        <w:lastRenderedPageBreak/>
        <w:t>8</w:t>
      </w:r>
      <w:r w:rsidR="00244926" w:rsidRPr="00983E14">
        <w:rPr>
          <w:rFonts w:ascii="Times New Roman" w:hAnsi="Times New Roman" w:cs="Times New Roman"/>
          <w:sz w:val="24"/>
          <w:szCs w:val="24"/>
        </w:rPr>
        <w:t>.3.4</w:t>
      </w:r>
      <w:r w:rsidR="00AB07FF" w:rsidRPr="00983E14">
        <w:rPr>
          <w:rFonts w:ascii="Times New Roman" w:hAnsi="Times New Roman" w:cs="Times New Roman"/>
          <w:sz w:val="24"/>
          <w:szCs w:val="24"/>
        </w:rPr>
        <w:tab/>
      </w:r>
      <w:r w:rsidR="00B139A6" w:rsidRPr="00983E14">
        <w:rPr>
          <w:rFonts w:ascii="Times New Roman" w:hAnsi="Times New Roman" w:cs="Times New Roman"/>
          <w:sz w:val="24"/>
          <w:szCs w:val="24"/>
        </w:rPr>
        <w:t>Wheeler</w:t>
      </w:r>
      <w:proofErr w:type="gramEnd"/>
      <w:r w:rsidR="00B0503A" w:rsidRPr="00983E14">
        <w:rPr>
          <w:rFonts w:ascii="Times New Roman" w:hAnsi="Times New Roman" w:cs="Times New Roman"/>
          <w:sz w:val="24"/>
          <w:szCs w:val="24"/>
        </w:rPr>
        <w:t xml:space="preserve"> shall perform its obligations required by this Agreement in a manner consistent with applicable professional and technical standards for </w:t>
      </w:r>
      <w:r w:rsidR="009B70A3" w:rsidRPr="00983E14">
        <w:rPr>
          <w:rFonts w:ascii="Times New Roman" w:hAnsi="Times New Roman" w:cs="Times New Roman"/>
          <w:sz w:val="24"/>
          <w:szCs w:val="24"/>
        </w:rPr>
        <w:t>Scope of Work</w:t>
      </w:r>
      <w:r w:rsidR="00B0503A" w:rsidRPr="00983E14">
        <w:rPr>
          <w:rFonts w:ascii="Times New Roman" w:hAnsi="Times New Roman" w:cs="Times New Roman"/>
          <w:sz w:val="24"/>
          <w:szCs w:val="24"/>
        </w:rPr>
        <w:t xml:space="preserve"> of a similar</w:t>
      </w:r>
      <w:r w:rsidR="00C00E26" w:rsidRPr="00983E14">
        <w:rPr>
          <w:rFonts w:ascii="Times New Roman" w:hAnsi="Times New Roman" w:cs="Times New Roman"/>
          <w:sz w:val="24"/>
          <w:szCs w:val="24"/>
        </w:rPr>
        <w:t xml:space="preserve"> and comparable</w:t>
      </w:r>
      <w:r w:rsidR="00B0503A" w:rsidRPr="00983E14">
        <w:rPr>
          <w:rFonts w:ascii="Times New Roman" w:hAnsi="Times New Roman" w:cs="Times New Roman"/>
          <w:sz w:val="24"/>
          <w:szCs w:val="24"/>
        </w:rPr>
        <w:t xml:space="preserve"> nature, and shall ensure that the implementation thereof is also performed in an applicable profe</w:t>
      </w:r>
      <w:r w:rsidR="00EF2B13" w:rsidRPr="00983E14">
        <w:rPr>
          <w:rFonts w:ascii="Times New Roman" w:hAnsi="Times New Roman" w:cs="Times New Roman"/>
          <w:sz w:val="24"/>
          <w:szCs w:val="24"/>
        </w:rPr>
        <w:t>ssional, technical, and workman</w:t>
      </w:r>
      <w:r w:rsidR="00B0503A" w:rsidRPr="00983E14">
        <w:rPr>
          <w:rFonts w:ascii="Times New Roman" w:hAnsi="Times New Roman" w:cs="Times New Roman"/>
          <w:sz w:val="24"/>
          <w:szCs w:val="24"/>
        </w:rPr>
        <w:t xml:space="preserve">like manner.  </w:t>
      </w:r>
      <w:r w:rsidR="00B139A6" w:rsidRPr="00983E14">
        <w:rPr>
          <w:rFonts w:ascii="Times New Roman" w:hAnsi="Times New Roman" w:cs="Times New Roman"/>
          <w:sz w:val="24"/>
          <w:szCs w:val="24"/>
        </w:rPr>
        <w:t>Wheeler</w:t>
      </w:r>
      <w:r w:rsidR="00B0503A" w:rsidRPr="00983E14">
        <w:rPr>
          <w:rFonts w:ascii="Times New Roman" w:hAnsi="Times New Roman" w:cs="Times New Roman"/>
          <w:sz w:val="24"/>
          <w:szCs w:val="24"/>
        </w:rPr>
        <w:t xml:space="preserve"> shall </w:t>
      </w:r>
      <w:r w:rsidR="00C00E26" w:rsidRPr="00983E14">
        <w:rPr>
          <w:rFonts w:ascii="Times New Roman" w:hAnsi="Times New Roman" w:cs="Times New Roman"/>
          <w:sz w:val="24"/>
          <w:szCs w:val="24"/>
        </w:rPr>
        <w:t>correct</w:t>
      </w:r>
      <w:r w:rsidR="00B0503A" w:rsidRPr="00983E14">
        <w:rPr>
          <w:rFonts w:ascii="Times New Roman" w:hAnsi="Times New Roman" w:cs="Times New Roman"/>
          <w:sz w:val="24"/>
          <w:szCs w:val="24"/>
        </w:rPr>
        <w:t xml:space="preserve"> any defect in its performance at no additional cost to the </w:t>
      </w:r>
      <w:r w:rsidR="00BD1875" w:rsidRPr="00983E14">
        <w:rPr>
          <w:rFonts w:ascii="Times New Roman" w:hAnsi="Times New Roman" w:cs="Times New Roman"/>
          <w:sz w:val="24"/>
          <w:szCs w:val="24"/>
        </w:rPr>
        <w:t>Client</w:t>
      </w:r>
      <w:r w:rsidR="00B0503A" w:rsidRPr="00983E14">
        <w:rPr>
          <w:rFonts w:ascii="Times New Roman" w:hAnsi="Times New Roman" w:cs="Times New Roman"/>
          <w:sz w:val="24"/>
          <w:szCs w:val="24"/>
        </w:rPr>
        <w:t xml:space="preserve">.  Upon request by the </w:t>
      </w:r>
      <w:r w:rsidR="00BD1875" w:rsidRPr="00983E14">
        <w:rPr>
          <w:rFonts w:ascii="Times New Roman" w:hAnsi="Times New Roman" w:cs="Times New Roman"/>
          <w:sz w:val="24"/>
          <w:szCs w:val="24"/>
        </w:rPr>
        <w:t>Client</w:t>
      </w:r>
      <w:r w:rsidR="00B0503A" w:rsidRPr="00983E14">
        <w:rPr>
          <w:rFonts w:ascii="Times New Roman" w:hAnsi="Times New Roman" w:cs="Times New Roman"/>
          <w:sz w:val="24"/>
          <w:szCs w:val="24"/>
        </w:rPr>
        <w:t xml:space="preserve">, </w:t>
      </w:r>
      <w:r w:rsidR="00B139A6" w:rsidRPr="00983E14">
        <w:rPr>
          <w:rFonts w:ascii="Times New Roman" w:hAnsi="Times New Roman" w:cs="Times New Roman"/>
          <w:sz w:val="24"/>
          <w:szCs w:val="24"/>
        </w:rPr>
        <w:t>Wheeler</w:t>
      </w:r>
      <w:r w:rsidR="00B0503A" w:rsidRPr="00983E14">
        <w:rPr>
          <w:rFonts w:ascii="Times New Roman" w:hAnsi="Times New Roman" w:cs="Times New Roman"/>
          <w:sz w:val="24"/>
          <w:szCs w:val="24"/>
        </w:rPr>
        <w:t xml:space="preserve"> must be able to summarize and concisely report pertinent information associated with this Agreement and the performance thereof to the </w:t>
      </w:r>
      <w:r w:rsidR="00BD1875" w:rsidRPr="00983E14">
        <w:rPr>
          <w:rFonts w:ascii="Times New Roman" w:hAnsi="Times New Roman" w:cs="Times New Roman"/>
          <w:sz w:val="24"/>
          <w:szCs w:val="24"/>
        </w:rPr>
        <w:t>Client</w:t>
      </w:r>
      <w:r w:rsidR="00B0503A" w:rsidRPr="00983E14">
        <w:rPr>
          <w:rFonts w:ascii="Times New Roman" w:hAnsi="Times New Roman" w:cs="Times New Roman"/>
          <w:sz w:val="24"/>
          <w:szCs w:val="24"/>
        </w:rPr>
        <w:t xml:space="preserve"> in a timely manner.  </w:t>
      </w:r>
      <w:r w:rsidR="00B139A6" w:rsidRPr="00983E14">
        <w:rPr>
          <w:rFonts w:ascii="Times New Roman" w:hAnsi="Times New Roman" w:cs="Times New Roman"/>
          <w:sz w:val="24"/>
          <w:szCs w:val="24"/>
        </w:rPr>
        <w:t>Wheeler</w:t>
      </w:r>
      <w:r w:rsidR="00B0503A" w:rsidRPr="00983E14">
        <w:rPr>
          <w:rFonts w:ascii="Times New Roman" w:hAnsi="Times New Roman" w:cs="Times New Roman"/>
          <w:sz w:val="24"/>
          <w:szCs w:val="24"/>
        </w:rPr>
        <w:t xml:space="preserve"> shall not make any alterations or variations in or additions to, or omissions from, its duties and obligations contemplated by this Agreement, without the prior written consent of the </w:t>
      </w:r>
      <w:proofErr w:type="gramStart"/>
      <w:r w:rsidR="00BD1875" w:rsidRPr="00983E14">
        <w:rPr>
          <w:rFonts w:ascii="Times New Roman" w:hAnsi="Times New Roman" w:cs="Times New Roman"/>
          <w:sz w:val="24"/>
          <w:szCs w:val="24"/>
        </w:rPr>
        <w:t>Client</w:t>
      </w:r>
      <w:proofErr w:type="gramEnd"/>
    </w:p>
    <w:p w14:paraId="42DEC940" w14:textId="77777777" w:rsidR="006D2C98" w:rsidRPr="00983E14" w:rsidRDefault="006D2C98" w:rsidP="006D2C98">
      <w:pPr>
        <w:pStyle w:val="ListParagraph"/>
        <w:spacing w:after="0" w:line="240" w:lineRule="auto"/>
        <w:ind w:left="360"/>
        <w:jc w:val="both"/>
        <w:rPr>
          <w:rFonts w:ascii="Times New Roman" w:hAnsi="Times New Roman" w:cs="Times New Roman"/>
          <w:sz w:val="24"/>
          <w:szCs w:val="24"/>
        </w:rPr>
      </w:pPr>
    </w:p>
    <w:p w14:paraId="77DB66E0" w14:textId="6A3DADD1" w:rsidR="004E5785" w:rsidRPr="00983E14" w:rsidRDefault="00FD1FE5" w:rsidP="00AB07FF">
      <w:pPr>
        <w:spacing w:after="0" w:line="240" w:lineRule="auto"/>
        <w:ind w:left="720" w:firstLine="720"/>
        <w:jc w:val="both"/>
        <w:rPr>
          <w:rFonts w:ascii="Times New Roman" w:hAnsi="Times New Roman" w:cs="Times New Roman"/>
          <w:sz w:val="24"/>
          <w:szCs w:val="24"/>
        </w:rPr>
      </w:pPr>
      <w:r w:rsidRPr="00983E14">
        <w:rPr>
          <w:rFonts w:ascii="Times New Roman" w:hAnsi="Times New Roman" w:cs="Times New Roman"/>
          <w:sz w:val="24"/>
          <w:szCs w:val="24"/>
        </w:rPr>
        <w:t>8</w:t>
      </w:r>
      <w:r w:rsidR="00244926" w:rsidRPr="00983E14">
        <w:rPr>
          <w:rFonts w:ascii="Times New Roman" w:hAnsi="Times New Roman" w:cs="Times New Roman"/>
          <w:sz w:val="24"/>
          <w:szCs w:val="24"/>
        </w:rPr>
        <w:t>.3.5</w:t>
      </w:r>
      <w:r w:rsidR="00AB07FF" w:rsidRPr="00983E14">
        <w:rPr>
          <w:rFonts w:ascii="Times New Roman" w:hAnsi="Times New Roman" w:cs="Times New Roman"/>
          <w:sz w:val="24"/>
          <w:szCs w:val="24"/>
        </w:rPr>
        <w:tab/>
      </w:r>
      <w:r w:rsidR="00B139A6" w:rsidRPr="00983E14">
        <w:rPr>
          <w:rFonts w:ascii="Times New Roman" w:hAnsi="Times New Roman" w:cs="Times New Roman"/>
          <w:sz w:val="24"/>
          <w:szCs w:val="24"/>
        </w:rPr>
        <w:t>Wheeler</w:t>
      </w:r>
      <w:r w:rsidR="0034457E" w:rsidRPr="00983E14">
        <w:rPr>
          <w:rFonts w:ascii="Times New Roman" w:hAnsi="Times New Roman" w:cs="Times New Roman"/>
          <w:sz w:val="24"/>
          <w:szCs w:val="24"/>
        </w:rPr>
        <w:t>’s</w:t>
      </w:r>
      <w:r w:rsidR="006D2C98" w:rsidRPr="00983E14">
        <w:rPr>
          <w:rFonts w:ascii="Times New Roman" w:hAnsi="Times New Roman" w:cs="Times New Roman"/>
          <w:sz w:val="24"/>
          <w:szCs w:val="24"/>
        </w:rPr>
        <w:t xml:space="preserve"> licensure or authority to transact business issued by the Utah Division of Corporations and Commercial Code and the Utah Division of Occupational and Professional Licensing, as well as any other required licensure, is currently active, and shall remain active throughout the performance of this Agreement.</w:t>
      </w:r>
    </w:p>
    <w:p w14:paraId="37069C48" w14:textId="77777777" w:rsidR="006D2C98" w:rsidRPr="00983E14" w:rsidRDefault="006D2C98" w:rsidP="006D2C98">
      <w:pPr>
        <w:pStyle w:val="ListParagraph"/>
        <w:spacing w:after="0" w:line="240" w:lineRule="auto"/>
        <w:ind w:left="360"/>
        <w:jc w:val="both"/>
        <w:rPr>
          <w:rFonts w:ascii="Times New Roman" w:hAnsi="Times New Roman" w:cs="Times New Roman"/>
          <w:sz w:val="24"/>
          <w:szCs w:val="24"/>
        </w:rPr>
      </w:pPr>
    </w:p>
    <w:p w14:paraId="13A64835" w14:textId="77777777" w:rsidR="00CB09AB" w:rsidRPr="00983E14" w:rsidRDefault="006D2C98" w:rsidP="00CB09AB">
      <w:pPr>
        <w:pStyle w:val="ListParagraph"/>
        <w:numPr>
          <w:ilvl w:val="0"/>
          <w:numId w:val="2"/>
        </w:numPr>
        <w:spacing w:after="0" w:line="240" w:lineRule="auto"/>
        <w:ind w:left="0" w:firstLine="0"/>
        <w:jc w:val="both"/>
        <w:rPr>
          <w:rFonts w:ascii="Times New Roman" w:hAnsi="Times New Roman" w:cs="Times New Roman"/>
          <w:b/>
          <w:sz w:val="24"/>
          <w:szCs w:val="24"/>
        </w:rPr>
      </w:pPr>
      <w:r w:rsidRPr="00983E14">
        <w:rPr>
          <w:rFonts w:ascii="Times New Roman" w:hAnsi="Times New Roman" w:cs="Times New Roman"/>
          <w:b/>
          <w:sz w:val="24"/>
          <w:szCs w:val="24"/>
        </w:rPr>
        <w:t>Confidentiality.</w:t>
      </w:r>
    </w:p>
    <w:p w14:paraId="6D2CC8C2" w14:textId="77777777" w:rsidR="00CB09AB" w:rsidRPr="00983E14" w:rsidRDefault="00CB09AB" w:rsidP="00CB09AB">
      <w:pPr>
        <w:pStyle w:val="ListParagraph"/>
        <w:spacing w:after="0" w:line="240" w:lineRule="auto"/>
        <w:ind w:left="0"/>
        <w:jc w:val="both"/>
        <w:rPr>
          <w:rFonts w:ascii="Times New Roman" w:hAnsi="Times New Roman" w:cs="Times New Roman"/>
          <w:sz w:val="24"/>
          <w:szCs w:val="24"/>
        </w:rPr>
      </w:pPr>
    </w:p>
    <w:p w14:paraId="6A1E9A75" w14:textId="4A25FD59" w:rsidR="006D2C98" w:rsidRPr="00983E14" w:rsidRDefault="00C552F0" w:rsidP="00AB07FF">
      <w:pPr>
        <w:spacing w:after="0" w:line="240" w:lineRule="auto"/>
        <w:ind w:firstLine="720"/>
        <w:jc w:val="both"/>
        <w:rPr>
          <w:rFonts w:ascii="Times New Roman" w:hAnsi="Times New Roman" w:cs="Times New Roman"/>
          <w:sz w:val="24"/>
          <w:szCs w:val="24"/>
        </w:rPr>
      </w:pPr>
      <w:r w:rsidRPr="00983E14">
        <w:rPr>
          <w:rFonts w:ascii="Times New Roman" w:hAnsi="Times New Roman" w:cs="Times New Roman"/>
          <w:sz w:val="24"/>
          <w:szCs w:val="24"/>
        </w:rPr>
        <w:t>9</w:t>
      </w:r>
      <w:r w:rsidR="00AB07FF" w:rsidRPr="00983E14">
        <w:rPr>
          <w:rFonts w:ascii="Times New Roman" w:hAnsi="Times New Roman" w:cs="Times New Roman"/>
          <w:sz w:val="24"/>
          <w:szCs w:val="24"/>
        </w:rPr>
        <w:t>.1</w:t>
      </w:r>
      <w:r w:rsidR="00AB07FF" w:rsidRPr="00983E14">
        <w:rPr>
          <w:rFonts w:ascii="Times New Roman" w:hAnsi="Times New Roman" w:cs="Times New Roman"/>
          <w:sz w:val="24"/>
          <w:szCs w:val="24"/>
        </w:rPr>
        <w:tab/>
      </w:r>
      <w:r w:rsidR="006D2C98" w:rsidRPr="00983E14">
        <w:rPr>
          <w:rFonts w:ascii="Times New Roman" w:hAnsi="Times New Roman" w:cs="Times New Roman"/>
          <w:sz w:val="24"/>
          <w:szCs w:val="24"/>
        </w:rPr>
        <w:t xml:space="preserve">The parties acknowledge that this Agreement may be subject to public disclosure pursuant to the Government Records Access and Management Act, </w:t>
      </w:r>
      <w:r w:rsidR="006D2C98" w:rsidRPr="00983E14">
        <w:rPr>
          <w:rFonts w:ascii="Times New Roman" w:hAnsi="Times New Roman" w:cs="Times New Roman"/>
          <w:smallCaps/>
          <w:sz w:val="24"/>
          <w:szCs w:val="24"/>
        </w:rPr>
        <w:t xml:space="preserve">Utah Code Ann. </w:t>
      </w:r>
      <w:r w:rsidR="006D2C98" w:rsidRPr="00983E14">
        <w:rPr>
          <w:rFonts w:ascii="Times New Roman" w:hAnsi="Times New Roman" w:cs="Times New Roman"/>
          <w:sz w:val="24"/>
          <w:szCs w:val="24"/>
        </w:rPr>
        <w:t xml:space="preserve">§ 63G-2-101, </w:t>
      </w:r>
      <w:r w:rsidR="006D2C98" w:rsidRPr="00983E14">
        <w:rPr>
          <w:rFonts w:ascii="Times New Roman" w:hAnsi="Times New Roman" w:cs="Times New Roman"/>
          <w:i/>
          <w:sz w:val="24"/>
          <w:szCs w:val="24"/>
        </w:rPr>
        <w:t>et seq</w:t>
      </w:r>
      <w:r w:rsidR="006D2C98" w:rsidRPr="00983E14">
        <w:rPr>
          <w:rFonts w:ascii="Times New Roman" w:hAnsi="Times New Roman" w:cs="Times New Roman"/>
          <w:sz w:val="24"/>
          <w:szCs w:val="24"/>
        </w:rPr>
        <w:t>., as the same may be amended from time to time.</w:t>
      </w:r>
    </w:p>
    <w:p w14:paraId="33186E92" w14:textId="77777777" w:rsidR="00CB09AB" w:rsidRPr="00983E14" w:rsidRDefault="00CB09AB" w:rsidP="00CB09AB">
      <w:pPr>
        <w:spacing w:after="0" w:line="240" w:lineRule="auto"/>
        <w:jc w:val="both"/>
        <w:rPr>
          <w:rFonts w:ascii="Times New Roman" w:hAnsi="Times New Roman" w:cs="Times New Roman"/>
          <w:sz w:val="24"/>
          <w:szCs w:val="24"/>
        </w:rPr>
      </w:pPr>
    </w:p>
    <w:p w14:paraId="4B569860" w14:textId="086751FC" w:rsidR="006D2C98" w:rsidRPr="00983E14" w:rsidRDefault="00C552F0" w:rsidP="00AB07FF">
      <w:pPr>
        <w:spacing w:after="0" w:line="240" w:lineRule="auto"/>
        <w:ind w:firstLine="720"/>
        <w:jc w:val="both"/>
        <w:rPr>
          <w:rFonts w:ascii="Times New Roman" w:hAnsi="Times New Roman" w:cs="Times New Roman"/>
          <w:sz w:val="24"/>
          <w:szCs w:val="24"/>
        </w:rPr>
      </w:pPr>
      <w:r w:rsidRPr="00983E14">
        <w:rPr>
          <w:rFonts w:ascii="Times New Roman" w:hAnsi="Times New Roman" w:cs="Times New Roman"/>
          <w:sz w:val="24"/>
          <w:szCs w:val="24"/>
        </w:rPr>
        <w:t>9</w:t>
      </w:r>
      <w:r w:rsidR="00AB07FF" w:rsidRPr="00983E14">
        <w:rPr>
          <w:rFonts w:ascii="Times New Roman" w:hAnsi="Times New Roman" w:cs="Times New Roman"/>
          <w:sz w:val="24"/>
          <w:szCs w:val="24"/>
        </w:rPr>
        <w:t>.2</w:t>
      </w:r>
      <w:r w:rsidR="00AB07FF" w:rsidRPr="00983E14">
        <w:rPr>
          <w:rFonts w:ascii="Times New Roman" w:hAnsi="Times New Roman" w:cs="Times New Roman"/>
          <w:sz w:val="24"/>
          <w:szCs w:val="24"/>
        </w:rPr>
        <w:tab/>
      </w:r>
      <w:r w:rsidR="006D2C98" w:rsidRPr="00983E14">
        <w:rPr>
          <w:rFonts w:ascii="Times New Roman" w:hAnsi="Times New Roman" w:cs="Times New Roman"/>
          <w:sz w:val="24"/>
          <w:szCs w:val="24"/>
        </w:rPr>
        <w:t xml:space="preserve">Notwithstanding Section </w:t>
      </w:r>
      <w:r w:rsidRPr="00983E14">
        <w:rPr>
          <w:rFonts w:ascii="Times New Roman" w:hAnsi="Times New Roman" w:cs="Times New Roman"/>
          <w:sz w:val="24"/>
          <w:szCs w:val="24"/>
        </w:rPr>
        <w:t>9</w:t>
      </w:r>
      <w:r w:rsidR="006D2C98" w:rsidRPr="00983E14">
        <w:rPr>
          <w:rFonts w:ascii="Times New Roman" w:hAnsi="Times New Roman" w:cs="Times New Roman"/>
          <w:sz w:val="24"/>
          <w:szCs w:val="24"/>
        </w:rPr>
        <w:t xml:space="preserve">.1., </w:t>
      </w:r>
      <w:r w:rsidR="00B139A6" w:rsidRPr="00983E14">
        <w:rPr>
          <w:rFonts w:ascii="Times New Roman" w:hAnsi="Times New Roman" w:cs="Times New Roman"/>
          <w:sz w:val="24"/>
          <w:szCs w:val="24"/>
        </w:rPr>
        <w:t>Wheeler</w:t>
      </w:r>
      <w:r w:rsidR="006D2C98" w:rsidRPr="00983E14">
        <w:rPr>
          <w:rFonts w:ascii="Times New Roman" w:hAnsi="Times New Roman" w:cs="Times New Roman"/>
          <w:sz w:val="24"/>
          <w:szCs w:val="24"/>
        </w:rPr>
        <w:t xml:space="preserve"> agrees that, except as directed by the </w:t>
      </w:r>
      <w:r w:rsidR="00BD1875" w:rsidRPr="00983E14">
        <w:rPr>
          <w:rFonts w:ascii="Times New Roman" w:hAnsi="Times New Roman" w:cs="Times New Roman"/>
          <w:sz w:val="24"/>
          <w:szCs w:val="24"/>
        </w:rPr>
        <w:t>Client</w:t>
      </w:r>
      <w:r w:rsidR="006D2C98" w:rsidRPr="00983E14">
        <w:rPr>
          <w:rFonts w:ascii="Times New Roman" w:hAnsi="Times New Roman" w:cs="Times New Roman"/>
          <w:sz w:val="24"/>
          <w:szCs w:val="24"/>
        </w:rPr>
        <w:t xml:space="preserve">, </w:t>
      </w:r>
      <w:r w:rsidR="00B139A6" w:rsidRPr="00983E14">
        <w:rPr>
          <w:rFonts w:ascii="Times New Roman" w:hAnsi="Times New Roman" w:cs="Times New Roman"/>
          <w:sz w:val="24"/>
          <w:szCs w:val="24"/>
        </w:rPr>
        <w:t>Wheeler</w:t>
      </w:r>
      <w:r w:rsidR="0034457E" w:rsidRPr="00983E14">
        <w:rPr>
          <w:rFonts w:ascii="Times New Roman" w:hAnsi="Times New Roman" w:cs="Times New Roman"/>
          <w:sz w:val="24"/>
          <w:szCs w:val="24"/>
        </w:rPr>
        <w:t xml:space="preserve"> </w:t>
      </w:r>
      <w:r w:rsidR="006D2C98" w:rsidRPr="00983E14">
        <w:rPr>
          <w:rFonts w:ascii="Times New Roman" w:hAnsi="Times New Roman" w:cs="Times New Roman"/>
          <w:sz w:val="24"/>
          <w:szCs w:val="24"/>
        </w:rPr>
        <w:t xml:space="preserve">shall not at any time during or after the term of this Agreement disclose </w:t>
      </w:r>
      <w:r w:rsidR="0098246B" w:rsidRPr="00983E14">
        <w:rPr>
          <w:rFonts w:ascii="Times New Roman" w:hAnsi="Times New Roman" w:cs="Times New Roman"/>
          <w:sz w:val="24"/>
          <w:szCs w:val="24"/>
        </w:rPr>
        <w:t xml:space="preserve">to any person or entity </w:t>
      </w:r>
      <w:r w:rsidR="006D2C98" w:rsidRPr="00983E14">
        <w:rPr>
          <w:rFonts w:ascii="Times New Roman" w:hAnsi="Times New Roman" w:cs="Times New Roman"/>
          <w:sz w:val="24"/>
          <w:szCs w:val="24"/>
        </w:rPr>
        <w:t xml:space="preserve">any information or document provided by the </w:t>
      </w:r>
      <w:r w:rsidR="00BD1875" w:rsidRPr="00983E14">
        <w:rPr>
          <w:rFonts w:ascii="Times New Roman" w:hAnsi="Times New Roman" w:cs="Times New Roman"/>
          <w:sz w:val="24"/>
          <w:szCs w:val="24"/>
        </w:rPr>
        <w:t>Client</w:t>
      </w:r>
      <w:r w:rsidR="006D2C98" w:rsidRPr="00983E14">
        <w:rPr>
          <w:rFonts w:ascii="Times New Roman" w:hAnsi="Times New Roman" w:cs="Times New Roman"/>
          <w:sz w:val="24"/>
          <w:szCs w:val="24"/>
        </w:rPr>
        <w:t xml:space="preserve"> which the </w:t>
      </w:r>
      <w:r w:rsidR="00BD1875" w:rsidRPr="00983E14">
        <w:rPr>
          <w:rFonts w:ascii="Times New Roman" w:hAnsi="Times New Roman" w:cs="Times New Roman"/>
          <w:sz w:val="24"/>
          <w:szCs w:val="24"/>
        </w:rPr>
        <w:t>Client</w:t>
      </w:r>
      <w:r w:rsidR="006D2C98" w:rsidRPr="00983E14">
        <w:rPr>
          <w:rFonts w:ascii="Times New Roman" w:hAnsi="Times New Roman" w:cs="Times New Roman"/>
          <w:sz w:val="24"/>
          <w:szCs w:val="24"/>
        </w:rPr>
        <w:t xml:space="preserve"> has designated as </w:t>
      </w:r>
      <w:r w:rsidR="0098246B" w:rsidRPr="00983E14">
        <w:rPr>
          <w:rFonts w:ascii="Times New Roman" w:hAnsi="Times New Roman" w:cs="Times New Roman"/>
          <w:sz w:val="24"/>
          <w:szCs w:val="24"/>
        </w:rPr>
        <w:t>“</w:t>
      </w:r>
      <w:r w:rsidR="006D2C98" w:rsidRPr="00983E14">
        <w:rPr>
          <w:rFonts w:ascii="Times New Roman" w:hAnsi="Times New Roman" w:cs="Times New Roman"/>
          <w:sz w:val="24"/>
          <w:szCs w:val="24"/>
        </w:rPr>
        <w:t>confidential</w:t>
      </w:r>
      <w:r w:rsidR="0098246B" w:rsidRPr="00983E14">
        <w:rPr>
          <w:rFonts w:ascii="Times New Roman" w:hAnsi="Times New Roman" w:cs="Times New Roman"/>
          <w:sz w:val="24"/>
          <w:szCs w:val="24"/>
        </w:rPr>
        <w:t>” or “private</w:t>
      </w:r>
      <w:r w:rsidR="006D2C98" w:rsidRPr="00983E14">
        <w:rPr>
          <w:rFonts w:ascii="Times New Roman" w:hAnsi="Times New Roman" w:cs="Times New Roman"/>
          <w:sz w:val="24"/>
          <w:szCs w:val="24"/>
        </w:rPr>
        <w:t>.</w:t>
      </w:r>
      <w:r w:rsidR="0098246B" w:rsidRPr="00983E14">
        <w:rPr>
          <w:rFonts w:ascii="Times New Roman" w:hAnsi="Times New Roman" w:cs="Times New Roman"/>
          <w:sz w:val="24"/>
          <w:szCs w:val="24"/>
        </w:rPr>
        <w:t>”</w:t>
      </w:r>
      <w:r w:rsidR="006D2C98" w:rsidRPr="00983E14">
        <w:rPr>
          <w:rFonts w:ascii="Times New Roman" w:hAnsi="Times New Roman" w:cs="Times New Roman"/>
          <w:sz w:val="24"/>
          <w:szCs w:val="24"/>
        </w:rPr>
        <w:t xml:space="preserve">  Upon the conclusion or termination of this Agreement, </w:t>
      </w:r>
      <w:r w:rsidR="00B139A6" w:rsidRPr="00983E14">
        <w:rPr>
          <w:rFonts w:ascii="Times New Roman" w:hAnsi="Times New Roman" w:cs="Times New Roman"/>
          <w:sz w:val="24"/>
          <w:szCs w:val="24"/>
        </w:rPr>
        <w:t>Wheeler</w:t>
      </w:r>
      <w:r w:rsidR="0034457E" w:rsidRPr="00983E14">
        <w:rPr>
          <w:rFonts w:ascii="Times New Roman" w:hAnsi="Times New Roman" w:cs="Times New Roman"/>
          <w:sz w:val="24"/>
          <w:szCs w:val="24"/>
        </w:rPr>
        <w:t xml:space="preserve"> </w:t>
      </w:r>
      <w:r w:rsidR="006D2C98" w:rsidRPr="00983E14">
        <w:rPr>
          <w:rFonts w:ascii="Times New Roman" w:hAnsi="Times New Roman" w:cs="Times New Roman"/>
          <w:sz w:val="24"/>
          <w:szCs w:val="24"/>
        </w:rPr>
        <w:t xml:space="preserve">shall turn over to the </w:t>
      </w:r>
      <w:r w:rsidR="00BD1875" w:rsidRPr="00983E14">
        <w:rPr>
          <w:rFonts w:ascii="Times New Roman" w:hAnsi="Times New Roman" w:cs="Times New Roman"/>
          <w:sz w:val="24"/>
          <w:szCs w:val="24"/>
        </w:rPr>
        <w:t>Client</w:t>
      </w:r>
      <w:r w:rsidR="006D2C98" w:rsidRPr="00983E14">
        <w:rPr>
          <w:rFonts w:ascii="Times New Roman" w:hAnsi="Times New Roman" w:cs="Times New Roman"/>
          <w:sz w:val="24"/>
          <w:szCs w:val="24"/>
        </w:rPr>
        <w:t xml:space="preserve"> all documents, papers, and other matter, including copies thereof,</w:t>
      </w:r>
      <w:r w:rsidR="0098246B" w:rsidRPr="00983E14">
        <w:rPr>
          <w:rFonts w:ascii="Times New Roman" w:hAnsi="Times New Roman" w:cs="Times New Roman"/>
          <w:sz w:val="24"/>
          <w:szCs w:val="24"/>
        </w:rPr>
        <w:t xml:space="preserve"> which are</w:t>
      </w:r>
      <w:r w:rsidR="006D2C98" w:rsidRPr="00983E14">
        <w:rPr>
          <w:rFonts w:ascii="Times New Roman" w:hAnsi="Times New Roman" w:cs="Times New Roman"/>
          <w:sz w:val="24"/>
          <w:szCs w:val="24"/>
        </w:rPr>
        <w:t xml:space="preserve"> in </w:t>
      </w:r>
      <w:r w:rsidR="00B139A6" w:rsidRPr="00983E14">
        <w:rPr>
          <w:rFonts w:ascii="Times New Roman" w:hAnsi="Times New Roman" w:cs="Times New Roman"/>
          <w:sz w:val="24"/>
          <w:szCs w:val="24"/>
        </w:rPr>
        <w:t>Wheeler</w:t>
      </w:r>
      <w:r w:rsidR="0034457E" w:rsidRPr="00983E14">
        <w:rPr>
          <w:rFonts w:ascii="Times New Roman" w:hAnsi="Times New Roman" w:cs="Times New Roman"/>
          <w:sz w:val="24"/>
          <w:szCs w:val="24"/>
        </w:rPr>
        <w:t>’s</w:t>
      </w:r>
      <w:r w:rsidR="006D2C98" w:rsidRPr="00983E14">
        <w:rPr>
          <w:rFonts w:ascii="Times New Roman" w:hAnsi="Times New Roman" w:cs="Times New Roman"/>
          <w:sz w:val="24"/>
          <w:szCs w:val="24"/>
        </w:rPr>
        <w:t xml:space="preserve"> possession or control</w:t>
      </w:r>
      <w:r w:rsidR="0098246B" w:rsidRPr="00983E14">
        <w:rPr>
          <w:rFonts w:ascii="Times New Roman" w:hAnsi="Times New Roman" w:cs="Times New Roman"/>
          <w:sz w:val="24"/>
          <w:szCs w:val="24"/>
        </w:rPr>
        <w:t>, and which are</w:t>
      </w:r>
      <w:r w:rsidR="006D2C98" w:rsidRPr="00983E14">
        <w:rPr>
          <w:rFonts w:ascii="Times New Roman" w:hAnsi="Times New Roman" w:cs="Times New Roman"/>
          <w:sz w:val="24"/>
          <w:szCs w:val="24"/>
        </w:rPr>
        <w:t xml:space="preserve"> designated </w:t>
      </w:r>
      <w:r w:rsidR="0098246B" w:rsidRPr="00983E14">
        <w:rPr>
          <w:rFonts w:ascii="Times New Roman" w:hAnsi="Times New Roman" w:cs="Times New Roman"/>
          <w:sz w:val="24"/>
          <w:szCs w:val="24"/>
        </w:rPr>
        <w:t>“</w:t>
      </w:r>
      <w:r w:rsidR="006D2C98" w:rsidRPr="00983E14">
        <w:rPr>
          <w:rFonts w:ascii="Times New Roman" w:hAnsi="Times New Roman" w:cs="Times New Roman"/>
          <w:sz w:val="24"/>
          <w:szCs w:val="24"/>
        </w:rPr>
        <w:t>confidential</w:t>
      </w:r>
      <w:r w:rsidR="0098246B" w:rsidRPr="00983E14">
        <w:rPr>
          <w:rFonts w:ascii="Times New Roman" w:hAnsi="Times New Roman" w:cs="Times New Roman"/>
          <w:sz w:val="24"/>
          <w:szCs w:val="24"/>
        </w:rPr>
        <w:t>” or “private.”</w:t>
      </w:r>
      <w:r w:rsidR="006D2C98" w:rsidRPr="00983E14">
        <w:rPr>
          <w:rFonts w:ascii="Times New Roman" w:hAnsi="Times New Roman" w:cs="Times New Roman"/>
          <w:sz w:val="24"/>
          <w:szCs w:val="24"/>
        </w:rPr>
        <w:t xml:space="preserve"> </w:t>
      </w:r>
      <w:r w:rsidR="00B139A6" w:rsidRPr="00983E14">
        <w:rPr>
          <w:rFonts w:ascii="Times New Roman" w:hAnsi="Times New Roman" w:cs="Times New Roman"/>
          <w:sz w:val="24"/>
          <w:szCs w:val="24"/>
        </w:rPr>
        <w:t>Wheeler</w:t>
      </w:r>
      <w:r w:rsidR="006D2C98" w:rsidRPr="00983E14">
        <w:rPr>
          <w:rFonts w:ascii="Times New Roman" w:hAnsi="Times New Roman" w:cs="Times New Roman"/>
          <w:sz w:val="24"/>
          <w:szCs w:val="24"/>
        </w:rPr>
        <w:t xml:space="preserve"> further agrees to bind its employees and any sub-</w:t>
      </w:r>
      <w:r w:rsidR="0098246B" w:rsidRPr="00983E14">
        <w:rPr>
          <w:rFonts w:ascii="Times New Roman" w:hAnsi="Times New Roman" w:cs="Times New Roman"/>
          <w:sz w:val="24"/>
          <w:szCs w:val="24"/>
        </w:rPr>
        <w:t>contractors</w:t>
      </w:r>
      <w:r w:rsidR="006D2C98" w:rsidRPr="00983E14">
        <w:rPr>
          <w:rFonts w:ascii="Times New Roman" w:hAnsi="Times New Roman" w:cs="Times New Roman"/>
          <w:sz w:val="24"/>
          <w:szCs w:val="24"/>
        </w:rPr>
        <w:t xml:space="preserve"> to the terms and conditions of this </w:t>
      </w:r>
      <w:r w:rsidR="00CB09AB" w:rsidRPr="00983E14">
        <w:rPr>
          <w:rFonts w:ascii="Times New Roman" w:hAnsi="Times New Roman" w:cs="Times New Roman"/>
          <w:sz w:val="24"/>
          <w:szCs w:val="24"/>
        </w:rPr>
        <w:t>Section 10.2.</w:t>
      </w:r>
    </w:p>
    <w:p w14:paraId="542083B3" w14:textId="77777777" w:rsidR="00CB09AB" w:rsidRPr="00983E14" w:rsidRDefault="00CB09AB" w:rsidP="00CB09AB">
      <w:pPr>
        <w:spacing w:after="0" w:line="240" w:lineRule="auto"/>
        <w:jc w:val="both"/>
        <w:rPr>
          <w:rFonts w:ascii="Times New Roman" w:hAnsi="Times New Roman" w:cs="Times New Roman"/>
          <w:sz w:val="24"/>
          <w:szCs w:val="24"/>
        </w:rPr>
      </w:pPr>
    </w:p>
    <w:p w14:paraId="307223CE" w14:textId="3B820D9F" w:rsidR="00CB09AB" w:rsidRPr="00983E14" w:rsidRDefault="00CB09AB" w:rsidP="00AB07FF">
      <w:pPr>
        <w:pStyle w:val="ListParagraph"/>
        <w:numPr>
          <w:ilvl w:val="0"/>
          <w:numId w:val="2"/>
        </w:numPr>
        <w:spacing w:after="0" w:line="240" w:lineRule="auto"/>
        <w:ind w:left="0" w:firstLine="0"/>
        <w:jc w:val="both"/>
        <w:rPr>
          <w:rFonts w:ascii="Times New Roman" w:hAnsi="Times New Roman" w:cs="Times New Roman"/>
          <w:b/>
          <w:sz w:val="24"/>
          <w:szCs w:val="24"/>
        </w:rPr>
      </w:pPr>
      <w:r w:rsidRPr="00983E14">
        <w:rPr>
          <w:rFonts w:ascii="Times New Roman" w:hAnsi="Times New Roman" w:cs="Times New Roman"/>
          <w:b/>
          <w:sz w:val="24"/>
          <w:szCs w:val="24"/>
        </w:rPr>
        <w:t>Equal Opportunity.</w:t>
      </w:r>
      <w:r w:rsidR="00AB07FF" w:rsidRPr="00983E14">
        <w:rPr>
          <w:rFonts w:ascii="Times New Roman" w:hAnsi="Times New Roman" w:cs="Times New Roman"/>
          <w:b/>
          <w:sz w:val="24"/>
          <w:szCs w:val="24"/>
        </w:rPr>
        <w:t xml:space="preserve"> </w:t>
      </w:r>
      <w:r w:rsidR="000E2D01" w:rsidRPr="00983E14">
        <w:rPr>
          <w:rFonts w:ascii="Times New Roman" w:hAnsi="Times New Roman" w:cs="Times New Roman"/>
          <w:sz w:val="24"/>
          <w:szCs w:val="24"/>
        </w:rPr>
        <w:t xml:space="preserve">Neither </w:t>
      </w:r>
      <w:r w:rsidR="00B139A6" w:rsidRPr="00983E14">
        <w:rPr>
          <w:rFonts w:ascii="Times New Roman" w:hAnsi="Times New Roman" w:cs="Times New Roman"/>
          <w:sz w:val="24"/>
          <w:szCs w:val="24"/>
        </w:rPr>
        <w:t>Wheeler</w:t>
      </w:r>
      <w:r w:rsidR="00EF2B13" w:rsidRPr="00983E14">
        <w:rPr>
          <w:rFonts w:ascii="Times New Roman" w:hAnsi="Times New Roman" w:cs="Times New Roman"/>
          <w:sz w:val="24"/>
          <w:szCs w:val="24"/>
        </w:rPr>
        <w:t>, nor any sub</w:t>
      </w:r>
      <w:r w:rsidR="000E2D01" w:rsidRPr="00983E14">
        <w:rPr>
          <w:rFonts w:ascii="Times New Roman" w:hAnsi="Times New Roman" w:cs="Times New Roman"/>
          <w:sz w:val="24"/>
          <w:szCs w:val="24"/>
        </w:rPr>
        <w:t xml:space="preserve">contractor of </w:t>
      </w:r>
      <w:r w:rsidR="00B139A6" w:rsidRPr="00983E14">
        <w:rPr>
          <w:rFonts w:ascii="Times New Roman" w:hAnsi="Times New Roman" w:cs="Times New Roman"/>
          <w:sz w:val="24"/>
          <w:szCs w:val="24"/>
        </w:rPr>
        <w:t>Wheeler</w:t>
      </w:r>
      <w:r w:rsidR="000E2D01" w:rsidRPr="00983E14">
        <w:rPr>
          <w:rFonts w:ascii="Times New Roman" w:hAnsi="Times New Roman" w:cs="Times New Roman"/>
          <w:sz w:val="24"/>
          <w:szCs w:val="24"/>
        </w:rPr>
        <w:t xml:space="preserve">, shall discriminate against any employee, applicant for employment, or recipient of services </w:t>
      </w:r>
      <w:proofErr w:type="gramStart"/>
      <w:r w:rsidR="000E2D01" w:rsidRPr="00983E14">
        <w:rPr>
          <w:rFonts w:ascii="Times New Roman" w:hAnsi="Times New Roman" w:cs="Times New Roman"/>
          <w:sz w:val="24"/>
          <w:szCs w:val="24"/>
        </w:rPr>
        <w:t>on the basis of</w:t>
      </w:r>
      <w:proofErr w:type="gramEnd"/>
      <w:r w:rsidR="000E2D01" w:rsidRPr="00983E14">
        <w:rPr>
          <w:rFonts w:ascii="Times New Roman" w:hAnsi="Times New Roman" w:cs="Times New Roman"/>
          <w:sz w:val="24"/>
          <w:szCs w:val="24"/>
        </w:rPr>
        <w:t xml:space="preserve"> race, religion, color, sex, age, disability, or national origin.</w:t>
      </w:r>
    </w:p>
    <w:p w14:paraId="25D45AC6" w14:textId="77777777" w:rsidR="000E2D01" w:rsidRPr="00983E14" w:rsidRDefault="000E2D01" w:rsidP="000E2D01">
      <w:pPr>
        <w:pStyle w:val="ListParagraph"/>
        <w:spacing w:after="0" w:line="240" w:lineRule="auto"/>
        <w:ind w:left="360"/>
        <w:jc w:val="both"/>
        <w:rPr>
          <w:rFonts w:ascii="Times New Roman" w:hAnsi="Times New Roman" w:cs="Times New Roman"/>
          <w:sz w:val="24"/>
          <w:szCs w:val="24"/>
        </w:rPr>
      </w:pPr>
    </w:p>
    <w:p w14:paraId="19FE2969" w14:textId="68267B95" w:rsidR="000E2D01" w:rsidRPr="00983E14" w:rsidRDefault="000E2D01" w:rsidP="00734736">
      <w:pPr>
        <w:pStyle w:val="ListParagraph"/>
        <w:numPr>
          <w:ilvl w:val="0"/>
          <w:numId w:val="2"/>
        </w:numPr>
        <w:spacing w:after="0" w:line="240" w:lineRule="auto"/>
        <w:ind w:left="0" w:firstLine="0"/>
        <w:jc w:val="both"/>
        <w:rPr>
          <w:rFonts w:ascii="Times New Roman" w:hAnsi="Times New Roman" w:cs="Times New Roman"/>
          <w:b/>
          <w:sz w:val="24"/>
          <w:szCs w:val="24"/>
        </w:rPr>
      </w:pPr>
      <w:r w:rsidRPr="00983E14">
        <w:rPr>
          <w:rFonts w:ascii="Times New Roman" w:hAnsi="Times New Roman" w:cs="Times New Roman"/>
          <w:b/>
          <w:sz w:val="24"/>
          <w:szCs w:val="24"/>
        </w:rPr>
        <w:t>Record Keeping and Audits.</w:t>
      </w:r>
      <w:r w:rsidR="00AB07FF" w:rsidRPr="00983E14">
        <w:rPr>
          <w:rFonts w:ascii="Times New Roman" w:hAnsi="Times New Roman" w:cs="Times New Roman"/>
          <w:b/>
          <w:sz w:val="24"/>
          <w:szCs w:val="24"/>
        </w:rPr>
        <w:t xml:space="preserve"> </w:t>
      </w:r>
      <w:r w:rsidR="00734736" w:rsidRPr="00983E14">
        <w:rPr>
          <w:rFonts w:ascii="Times New Roman" w:hAnsi="Times New Roman" w:cs="Times New Roman"/>
          <w:sz w:val="24"/>
          <w:szCs w:val="24"/>
        </w:rPr>
        <w:t>Parties</w:t>
      </w:r>
      <w:r w:rsidR="0034457E" w:rsidRPr="00983E14">
        <w:rPr>
          <w:rFonts w:ascii="Times New Roman" w:hAnsi="Times New Roman" w:cs="Times New Roman"/>
          <w:sz w:val="24"/>
          <w:szCs w:val="24"/>
        </w:rPr>
        <w:t xml:space="preserve"> </w:t>
      </w:r>
      <w:r w:rsidRPr="00983E14">
        <w:rPr>
          <w:rFonts w:ascii="Times New Roman" w:hAnsi="Times New Roman" w:cs="Times New Roman"/>
          <w:sz w:val="24"/>
          <w:szCs w:val="24"/>
        </w:rPr>
        <w:t xml:space="preserve">shall maintain </w:t>
      </w:r>
      <w:r w:rsidRPr="00983E14">
        <w:rPr>
          <w:rFonts w:ascii="Times New Roman" w:hAnsi="Times New Roman" w:cs="Times New Roman"/>
          <w:spacing w:val="-1"/>
          <w:sz w:val="24"/>
          <w:szCs w:val="24"/>
        </w:rPr>
        <w:t>accurate</w:t>
      </w:r>
      <w:r w:rsidRPr="00983E14">
        <w:rPr>
          <w:rFonts w:ascii="Times New Roman" w:hAnsi="Times New Roman" w:cs="Times New Roman"/>
          <w:spacing w:val="-7"/>
          <w:sz w:val="24"/>
          <w:szCs w:val="24"/>
        </w:rPr>
        <w:t xml:space="preserve"> </w:t>
      </w:r>
      <w:r w:rsidRPr="00983E14">
        <w:rPr>
          <w:rFonts w:ascii="Times New Roman" w:hAnsi="Times New Roman" w:cs="Times New Roman"/>
          <w:spacing w:val="-1"/>
          <w:sz w:val="24"/>
          <w:szCs w:val="24"/>
        </w:rPr>
        <w:t>accountin</w:t>
      </w:r>
      <w:r w:rsidR="00734736" w:rsidRPr="00983E14">
        <w:rPr>
          <w:rFonts w:ascii="Times New Roman" w:hAnsi="Times New Roman" w:cs="Times New Roman"/>
          <w:spacing w:val="-1"/>
          <w:sz w:val="24"/>
          <w:szCs w:val="24"/>
        </w:rPr>
        <w:t xml:space="preserve">g </w:t>
      </w:r>
      <w:r w:rsidRPr="00983E14">
        <w:rPr>
          <w:rFonts w:ascii="Times New Roman" w:hAnsi="Times New Roman" w:cs="Times New Roman"/>
          <w:spacing w:val="-1"/>
          <w:sz w:val="24"/>
          <w:szCs w:val="24"/>
        </w:rPr>
        <w:t>records</w:t>
      </w:r>
      <w:r w:rsidRPr="00983E14">
        <w:rPr>
          <w:rFonts w:ascii="Times New Roman" w:hAnsi="Times New Roman" w:cs="Times New Roman"/>
          <w:spacing w:val="-6"/>
          <w:sz w:val="24"/>
          <w:szCs w:val="24"/>
        </w:rPr>
        <w:t xml:space="preserve"> </w:t>
      </w:r>
      <w:r w:rsidRPr="00983E14">
        <w:rPr>
          <w:rFonts w:ascii="Times New Roman" w:hAnsi="Times New Roman" w:cs="Times New Roman"/>
          <w:spacing w:val="-1"/>
          <w:sz w:val="24"/>
          <w:szCs w:val="24"/>
        </w:rPr>
        <w:t>for</w:t>
      </w:r>
      <w:r w:rsidRPr="00983E14">
        <w:rPr>
          <w:rFonts w:ascii="Times New Roman" w:hAnsi="Times New Roman" w:cs="Times New Roman"/>
          <w:spacing w:val="-4"/>
          <w:sz w:val="24"/>
          <w:szCs w:val="24"/>
        </w:rPr>
        <w:t xml:space="preserve"> </w:t>
      </w:r>
      <w:r w:rsidRPr="00983E14">
        <w:rPr>
          <w:rFonts w:ascii="Times New Roman" w:hAnsi="Times New Roman" w:cs="Times New Roman"/>
          <w:sz w:val="24"/>
          <w:szCs w:val="24"/>
        </w:rPr>
        <w:t>all</w:t>
      </w:r>
      <w:r w:rsidRPr="00983E14">
        <w:rPr>
          <w:rFonts w:ascii="Times New Roman" w:hAnsi="Times New Roman" w:cs="Times New Roman"/>
          <w:spacing w:val="-6"/>
          <w:sz w:val="24"/>
          <w:szCs w:val="24"/>
        </w:rPr>
        <w:t xml:space="preserve"> </w:t>
      </w:r>
      <w:r w:rsidRPr="00983E14">
        <w:rPr>
          <w:rFonts w:ascii="Times New Roman" w:hAnsi="Times New Roman" w:cs="Times New Roman"/>
          <w:spacing w:val="-1"/>
          <w:sz w:val="24"/>
          <w:szCs w:val="24"/>
        </w:rPr>
        <w:t>goods</w:t>
      </w:r>
      <w:r w:rsidRPr="00983E14">
        <w:rPr>
          <w:rFonts w:ascii="Times New Roman" w:hAnsi="Times New Roman" w:cs="Times New Roman"/>
          <w:spacing w:val="-6"/>
          <w:sz w:val="24"/>
          <w:szCs w:val="24"/>
        </w:rPr>
        <w:t xml:space="preserve"> </w:t>
      </w:r>
      <w:r w:rsidRPr="00983E14">
        <w:rPr>
          <w:rFonts w:ascii="Times New Roman" w:hAnsi="Times New Roman" w:cs="Times New Roman"/>
          <w:spacing w:val="-1"/>
          <w:sz w:val="24"/>
          <w:szCs w:val="24"/>
        </w:rPr>
        <w:t>and</w:t>
      </w:r>
      <w:r w:rsidRPr="00983E14">
        <w:rPr>
          <w:rFonts w:ascii="Times New Roman" w:hAnsi="Times New Roman" w:cs="Times New Roman"/>
          <w:spacing w:val="-4"/>
          <w:sz w:val="24"/>
          <w:szCs w:val="24"/>
        </w:rPr>
        <w:t xml:space="preserve"> </w:t>
      </w:r>
      <w:r w:rsidRPr="00983E14">
        <w:rPr>
          <w:rFonts w:ascii="Times New Roman" w:hAnsi="Times New Roman" w:cs="Times New Roman"/>
          <w:spacing w:val="-1"/>
          <w:sz w:val="24"/>
          <w:szCs w:val="24"/>
        </w:rPr>
        <w:t>services</w:t>
      </w:r>
      <w:r w:rsidRPr="00983E14">
        <w:rPr>
          <w:rFonts w:ascii="Times New Roman" w:hAnsi="Times New Roman" w:cs="Times New Roman"/>
          <w:spacing w:val="-6"/>
          <w:sz w:val="24"/>
          <w:szCs w:val="24"/>
        </w:rPr>
        <w:t xml:space="preserve"> </w:t>
      </w:r>
      <w:r w:rsidRPr="00983E14">
        <w:rPr>
          <w:rFonts w:ascii="Times New Roman" w:hAnsi="Times New Roman" w:cs="Times New Roman"/>
          <w:spacing w:val="-1"/>
          <w:sz w:val="24"/>
          <w:szCs w:val="24"/>
        </w:rPr>
        <w:t>provided</w:t>
      </w:r>
      <w:r w:rsidRPr="00983E14">
        <w:rPr>
          <w:rFonts w:ascii="Times New Roman" w:hAnsi="Times New Roman" w:cs="Times New Roman"/>
          <w:spacing w:val="-5"/>
          <w:sz w:val="24"/>
          <w:szCs w:val="24"/>
        </w:rPr>
        <w:t xml:space="preserve"> </w:t>
      </w:r>
      <w:r w:rsidRPr="00983E14">
        <w:rPr>
          <w:rFonts w:ascii="Times New Roman" w:hAnsi="Times New Roman" w:cs="Times New Roman"/>
          <w:spacing w:val="-1"/>
          <w:sz w:val="24"/>
          <w:szCs w:val="24"/>
        </w:rPr>
        <w:t xml:space="preserve">in the performance of this </w:t>
      </w:r>
      <w:proofErr w:type="gramStart"/>
      <w:r w:rsidRPr="00983E14">
        <w:rPr>
          <w:rFonts w:ascii="Times New Roman" w:hAnsi="Times New Roman" w:cs="Times New Roman"/>
          <w:spacing w:val="-1"/>
          <w:sz w:val="24"/>
          <w:szCs w:val="24"/>
        </w:rPr>
        <w:t>Agreement,</w:t>
      </w:r>
      <w:r w:rsidRPr="00983E14">
        <w:rPr>
          <w:rFonts w:ascii="Times New Roman" w:hAnsi="Times New Roman" w:cs="Times New Roman"/>
          <w:spacing w:val="-5"/>
          <w:sz w:val="24"/>
          <w:szCs w:val="24"/>
        </w:rPr>
        <w:t xml:space="preserve"> </w:t>
      </w:r>
      <w:r w:rsidRPr="00983E14">
        <w:rPr>
          <w:rFonts w:ascii="Times New Roman" w:hAnsi="Times New Roman" w:cs="Times New Roman"/>
          <w:spacing w:val="-1"/>
          <w:sz w:val="24"/>
          <w:szCs w:val="24"/>
        </w:rPr>
        <w:t>and</w:t>
      </w:r>
      <w:proofErr w:type="gramEnd"/>
      <w:r w:rsidRPr="00983E14">
        <w:rPr>
          <w:rFonts w:ascii="Times New Roman" w:hAnsi="Times New Roman" w:cs="Times New Roman"/>
          <w:spacing w:val="-6"/>
          <w:sz w:val="24"/>
          <w:szCs w:val="24"/>
        </w:rPr>
        <w:t xml:space="preserve"> </w:t>
      </w:r>
      <w:r w:rsidRPr="00983E14">
        <w:rPr>
          <w:rFonts w:ascii="Times New Roman" w:hAnsi="Times New Roman" w:cs="Times New Roman"/>
          <w:sz w:val="24"/>
          <w:szCs w:val="24"/>
        </w:rPr>
        <w:t>shall</w:t>
      </w:r>
      <w:r w:rsidRPr="00983E14">
        <w:rPr>
          <w:rFonts w:ascii="Times New Roman" w:hAnsi="Times New Roman" w:cs="Times New Roman"/>
          <w:spacing w:val="-5"/>
          <w:sz w:val="24"/>
          <w:szCs w:val="24"/>
        </w:rPr>
        <w:t xml:space="preserve"> </w:t>
      </w:r>
      <w:r w:rsidRPr="00983E14">
        <w:rPr>
          <w:rFonts w:ascii="Times New Roman" w:hAnsi="Times New Roman" w:cs="Times New Roman"/>
          <w:spacing w:val="-1"/>
          <w:sz w:val="24"/>
          <w:szCs w:val="24"/>
        </w:rPr>
        <w:t>retain</w:t>
      </w:r>
      <w:r w:rsidRPr="00983E14">
        <w:rPr>
          <w:rFonts w:ascii="Times New Roman" w:hAnsi="Times New Roman" w:cs="Times New Roman"/>
          <w:spacing w:val="-5"/>
          <w:sz w:val="24"/>
          <w:szCs w:val="24"/>
        </w:rPr>
        <w:t xml:space="preserve"> </w:t>
      </w:r>
      <w:r w:rsidRPr="00983E14">
        <w:rPr>
          <w:rFonts w:ascii="Times New Roman" w:hAnsi="Times New Roman" w:cs="Times New Roman"/>
          <w:spacing w:val="-1"/>
          <w:sz w:val="24"/>
          <w:szCs w:val="24"/>
        </w:rPr>
        <w:t>all</w:t>
      </w:r>
      <w:r w:rsidRPr="00983E14">
        <w:rPr>
          <w:rFonts w:ascii="Times New Roman" w:hAnsi="Times New Roman" w:cs="Times New Roman"/>
          <w:spacing w:val="-5"/>
          <w:sz w:val="24"/>
          <w:szCs w:val="24"/>
        </w:rPr>
        <w:t xml:space="preserve"> </w:t>
      </w:r>
      <w:r w:rsidRPr="00983E14">
        <w:rPr>
          <w:rFonts w:ascii="Times New Roman" w:hAnsi="Times New Roman" w:cs="Times New Roman"/>
          <w:spacing w:val="-1"/>
          <w:sz w:val="24"/>
          <w:szCs w:val="24"/>
        </w:rPr>
        <w:t>such</w:t>
      </w:r>
      <w:r w:rsidRPr="00983E14">
        <w:rPr>
          <w:rFonts w:ascii="Times New Roman" w:hAnsi="Times New Roman" w:cs="Times New Roman"/>
          <w:spacing w:val="-6"/>
          <w:sz w:val="24"/>
          <w:szCs w:val="24"/>
        </w:rPr>
        <w:t xml:space="preserve"> </w:t>
      </w:r>
      <w:r w:rsidRPr="00983E14">
        <w:rPr>
          <w:rFonts w:ascii="Times New Roman" w:hAnsi="Times New Roman" w:cs="Times New Roman"/>
          <w:spacing w:val="-1"/>
          <w:sz w:val="24"/>
          <w:szCs w:val="24"/>
        </w:rPr>
        <w:t>records</w:t>
      </w:r>
      <w:r w:rsidRPr="00983E14">
        <w:rPr>
          <w:rFonts w:ascii="Times New Roman" w:hAnsi="Times New Roman" w:cs="Times New Roman"/>
          <w:spacing w:val="-5"/>
          <w:sz w:val="24"/>
          <w:szCs w:val="24"/>
        </w:rPr>
        <w:t xml:space="preserve"> </w:t>
      </w:r>
      <w:r w:rsidRPr="00983E14">
        <w:rPr>
          <w:rFonts w:ascii="Times New Roman" w:hAnsi="Times New Roman" w:cs="Times New Roman"/>
          <w:spacing w:val="-1"/>
          <w:sz w:val="24"/>
          <w:szCs w:val="24"/>
        </w:rPr>
        <w:t>for</w:t>
      </w:r>
      <w:r w:rsidRPr="00983E14">
        <w:rPr>
          <w:rFonts w:ascii="Times New Roman" w:hAnsi="Times New Roman" w:cs="Times New Roman"/>
          <w:spacing w:val="-5"/>
          <w:sz w:val="24"/>
          <w:szCs w:val="24"/>
        </w:rPr>
        <w:t xml:space="preserve"> </w:t>
      </w:r>
      <w:r w:rsidRPr="00983E14">
        <w:rPr>
          <w:rFonts w:ascii="Times New Roman" w:hAnsi="Times New Roman" w:cs="Times New Roman"/>
          <w:sz w:val="24"/>
          <w:szCs w:val="24"/>
        </w:rPr>
        <w:t>a</w:t>
      </w:r>
      <w:r w:rsidRPr="00983E14">
        <w:rPr>
          <w:rFonts w:ascii="Times New Roman" w:hAnsi="Times New Roman" w:cs="Times New Roman"/>
          <w:spacing w:val="-6"/>
          <w:sz w:val="24"/>
          <w:szCs w:val="24"/>
        </w:rPr>
        <w:t xml:space="preserve"> </w:t>
      </w:r>
      <w:r w:rsidRPr="00983E14">
        <w:rPr>
          <w:rFonts w:ascii="Times New Roman" w:hAnsi="Times New Roman" w:cs="Times New Roman"/>
          <w:spacing w:val="-1"/>
          <w:sz w:val="24"/>
          <w:szCs w:val="24"/>
        </w:rPr>
        <w:t>period</w:t>
      </w:r>
      <w:r w:rsidR="00734736" w:rsidRPr="00983E14">
        <w:rPr>
          <w:rFonts w:ascii="Times New Roman" w:hAnsi="Times New Roman" w:cs="Times New Roman"/>
          <w:spacing w:val="103"/>
          <w:w w:val="99"/>
          <w:sz w:val="24"/>
          <w:szCs w:val="24"/>
        </w:rPr>
        <w:t xml:space="preserve"> </w:t>
      </w:r>
      <w:r w:rsidRPr="00983E14">
        <w:rPr>
          <w:rFonts w:ascii="Times New Roman" w:hAnsi="Times New Roman" w:cs="Times New Roman"/>
          <w:spacing w:val="-1"/>
          <w:sz w:val="24"/>
          <w:szCs w:val="24"/>
        </w:rPr>
        <w:t>of</w:t>
      </w:r>
      <w:r w:rsidRPr="00983E14">
        <w:rPr>
          <w:rFonts w:ascii="Times New Roman" w:hAnsi="Times New Roman" w:cs="Times New Roman"/>
          <w:spacing w:val="-6"/>
          <w:sz w:val="24"/>
          <w:szCs w:val="24"/>
        </w:rPr>
        <w:t xml:space="preserve"> </w:t>
      </w:r>
      <w:r w:rsidRPr="00983E14">
        <w:rPr>
          <w:rFonts w:ascii="Times New Roman" w:hAnsi="Times New Roman" w:cs="Times New Roman"/>
          <w:spacing w:val="-1"/>
          <w:sz w:val="24"/>
          <w:szCs w:val="24"/>
        </w:rPr>
        <w:t>at</w:t>
      </w:r>
      <w:r w:rsidRPr="00983E14">
        <w:rPr>
          <w:rFonts w:ascii="Times New Roman" w:hAnsi="Times New Roman" w:cs="Times New Roman"/>
          <w:spacing w:val="-7"/>
          <w:sz w:val="24"/>
          <w:szCs w:val="24"/>
        </w:rPr>
        <w:t xml:space="preserve"> </w:t>
      </w:r>
      <w:r w:rsidRPr="00983E14">
        <w:rPr>
          <w:rFonts w:ascii="Times New Roman" w:hAnsi="Times New Roman" w:cs="Times New Roman"/>
          <w:spacing w:val="-1"/>
          <w:sz w:val="24"/>
          <w:szCs w:val="24"/>
        </w:rPr>
        <w:t>least</w:t>
      </w:r>
      <w:r w:rsidRPr="00983E14">
        <w:rPr>
          <w:rFonts w:ascii="Times New Roman" w:hAnsi="Times New Roman" w:cs="Times New Roman"/>
          <w:spacing w:val="-6"/>
          <w:sz w:val="24"/>
          <w:szCs w:val="24"/>
        </w:rPr>
        <w:t xml:space="preserve"> </w:t>
      </w:r>
      <w:r w:rsidRPr="00983E14">
        <w:rPr>
          <w:rFonts w:ascii="Times New Roman" w:hAnsi="Times New Roman" w:cs="Times New Roman"/>
          <w:sz w:val="24"/>
          <w:szCs w:val="24"/>
        </w:rPr>
        <w:t>three</w:t>
      </w:r>
      <w:r w:rsidRPr="00983E14">
        <w:rPr>
          <w:rFonts w:ascii="Times New Roman" w:hAnsi="Times New Roman" w:cs="Times New Roman"/>
          <w:spacing w:val="-7"/>
          <w:sz w:val="24"/>
          <w:szCs w:val="24"/>
        </w:rPr>
        <w:t xml:space="preserve"> </w:t>
      </w:r>
      <w:r w:rsidRPr="00983E14">
        <w:rPr>
          <w:rFonts w:ascii="Times New Roman" w:hAnsi="Times New Roman" w:cs="Times New Roman"/>
          <w:sz w:val="24"/>
          <w:szCs w:val="24"/>
        </w:rPr>
        <w:t>(3)</w:t>
      </w:r>
      <w:r w:rsidRPr="00983E14">
        <w:rPr>
          <w:rFonts w:ascii="Times New Roman" w:hAnsi="Times New Roman" w:cs="Times New Roman"/>
          <w:spacing w:val="-7"/>
          <w:sz w:val="24"/>
          <w:szCs w:val="24"/>
        </w:rPr>
        <w:t xml:space="preserve"> </w:t>
      </w:r>
      <w:r w:rsidRPr="00983E14">
        <w:rPr>
          <w:rFonts w:ascii="Times New Roman" w:hAnsi="Times New Roman" w:cs="Times New Roman"/>
          <w:spacing w:val="-1"/>
          <w:sz w:val="24"/>
          <w:szCs w:val="24"/>
        </w:rPr>
        <w:t>years</w:t>
      </w:r>
      <w:r w:rsidRPr="00983E14">
        <w:rPr>
          <w:rFonts w:ascii="Times New Roman" w:hAnsi="Times New Roman" w:cs="Times New Roman"/>
          <w:spacing w:val="-4"/>
          <w:sz w:val="24"/>
          <w:szCs w:val="24"/>
        </w:rPr>
        <w:t xml:space="preserve"> </w:t>
      </w:r>
      <w:r w:rsidRPr="00983E14">
        <w:rPr>
          <w:rFonts w:ascii="Times New Roman" w:hAnsi="Times New Roman" w:cs="Times New Roman"/>
          <w:spacing w:val="-1"/>
          <w:sz w:val="24"/>
          <w:szCs w:val="24"/>
        </w:rPr>
        <w:t>following</w:t>
      </w:r>
      <w:r w:rsidRPr="00983E14">
        <w:rPr>
          <w:rFonts w:ascii="Times New Roman" w:hAnsi="Times New Roman" w:cs="Times New Roman"/>
          <w:spacing w:val="-7"/>
          <w:sz w:val="24"/>
          <w:szCs w:val="24"/>
        </w:rPr>
        <w:t xml:space="preserve"> </w:t>
      </w:r>
      <w:r w:rsidRPr="00983E14">
        <w:rPr>
          <w:rFonts w:ascii="Times New Roman" w:hAnsi="Times New Roman" w:cs="Times New Roman"/>
          <w:sz w:val="24"/>
          <w:szCs w:val="24"/>
        </w:rPr>
        <w:t>the</w:t>
      </w:r>
      <w:r w:rsidRPr="00983E14">
        <w:rPr>
          <w:rFonts w:ascii="Times New Roman" w:hAnsi="Times New Roman" w:cs="Times New Roman"/>
          <w:spacing w:val="-6"/>
          <w:sz w:val="24"/>
          <w:szCs w:val="24"/>
        </w:rPr>
        <w:t xml:space="preserve"> </w:t>
      </w:r>
      <w:r w:rsidRPr="00983E14">
        <w:rPr>
          <w:rFonts w:ascii="Times New Roman" w:hAnsi="Times New Roman" w:cs="Times New Roman"/>
          <w:spacing w:val="-1"/>
          <w:sz w:val="24"/>
          <w:szCs w:val="24"/>
        </w:rPr>
        <w:t>termination</w:t>
      </w:r>
      <w:r w:rsidRPr="00983E14">
        <w:rPr>
          <w:rFonts w:ascii="Times New Roman" w:hAnsi="Times New Roman" w:cs="Times New Roman"/>
          <w:spacing w:val="-7"/>
          <w:sz w:val="24"/>
          <w:szCs w:val="24"/>
        </w:rPr>
        <w:t xml:space="preserve"> </w:t>
      </w:r>
      <w:r w:rsidRPr="00983E14">
        <w:rPr>
          <w:rFonts w:ascii="Times New Roman" w:hAnsi="Times New Roman" w:cs="Times New Roman"/>
          <w:spacing w:val="-1"/>
          <w:sz w:val="24"/>
          <w:szCs w:val="24"/>
        </w:rPr>
        <w:t>or</w:t>
      </w:r>
      <w:r w:rsidRPr="00983E14">
        <w:rPr>
          <w:rFonts w:ascii="Times New Roman" w:hAnsi="Times New Roman" w:cs="Times New Roman"/>
          <w:spacing w:val="-6"/>
          <w:sz w:val="24"/>
          <w:szCs w:val="24"/>
        </w:rPr>
        <w:t xml:space="preserve"> </w:t>
      </w:r>
      <w:r w:rsidRPr="00983E14">
        <w:rPr>
          <w:rFonts w:ascii="Times New Roman" w:hAnsi="Times New Roman" w:cs="Times New Roman"/>
          <w:spacing w:val="-1"/>
          <w:sz w:val="24"/>
          <w:szCs w:val="24"/>
        </w:rPr>
        <w:t>completion</w:t>
      </w:r>
      <w:r w:rsidRPr="00983E14">
        <w:rPr>
          <w:rFonts w:ascii="Times New Roman" w:hAnsi="Times New Roman" w:cs="Times New Roman"/>
          <w:spacing w:val="-6"/>
          <w:sz w:val="24"/>
          <w:szCs w:val="24"/>
        </w:rPr>
        <w:t xml:space="preserve"> </w:t>
      </w:r>
      <w:r w:rsidRPr="00983E14">
        <w:rPr>
          <w:rFonts w:ascii="Times New Roman" w:hAnsi="Times New Roman" w:cs="Times New Roman"/>
          <w:sz w:val="24"/>
          <w:szCs w:val="24"/>
        </w:rPr>
        <w:t>of</w:t>
      </w:r>
      <w:r w:rsidRPr="00983E14">
        <w:rPr>
          <w:rFonts w:ascii="Times New Roman" w:hAnsi="Times New Roman" w:cs="Times New Roman"/>
          <w:spacing w:val="-7"/>
          <w:sz w:val="24"/>
          <w:szCs w:val="24"/>
        </w:rPr>
        <w:t xml:space="preserve"> </w:t>
      </w:r>
      <w:r w:rsidRPr="00983E14">
        <w:rPr>
          <w:rFonts w:ascii="Times New Roman" w:hAnsi="Times New Roman" w:cs="Times New Roman"/>
          <w:sz w:val="24"/>
          <w:szCs w:val="24"/>
        </w:rPr>
        <w:t>this Agreement.</w:t>
      </w:r>
      <w:r w:rsidRPr="00983E14">
        <w:rPr>
          <w:rFonts w:ascii="Times New Roman" w:hAnsi="Times New Roman" w:cs="Times New Roman"/>
          <w:spacing w:val="-5"/>
          <w:sz w:val="24"/>
          <w:szCs w:val="24"/>
        </w:rPr>
        <w:t xml:space="preserve"> </w:t>
      </w:r>
      <w:r w:rsidRPr="00983E14">
        <w:rPr>
          <w:rFonts w:ascii="Times New Roman" w:hAnsi="Times New Roman" w:cs="Times New Roman"/>
          <w:spacing w:val="-1"/>
          <w:sz w:val="24"/>
          <w:szCs w:val="24"/>
        </w:rPr>
        <w:t>Upon</w:t>
      </w:r>
      <w:r w:rsidRPr="00983E14">
        <w:rPr>
          <w:rFonts w:ascii="Times New Roman" w:hAnsi="Times New Roman" w:cs="Times New Roman"/>
          <w:spacing w:val="-6"/>
          <w:sz w:val="24"/>
          <w:szCs w:val="24"/>
        </w:rPr>
        <w:t xml:space="preserve"> </w:t>
      </w:r>
      <w:r w:rsidRPr="00983E14">
        <w:rPr>
          <w:rFonts w:ascii="Times New Roman" w:hAnsi="Times New Roman" w:cs="Times New Roman"/>
          <w:spacing w:val="-1"/>
          <w:sz w:val="24"/>
          <w:szCs w:val="24"/>
        </w:rPr>
        <w:t>forty-eight (48) hours written</w:t>
      </w:r>
      <w:r w:rsidRPr="00983E14">
        <w:rPr>
          <w:rFonts w:ascii="Times New Roman" w:hAnsi="Times New Roman" w:cs="Times New Roman"/>
          <w:spacing w:val="99"/>
          <w:w w:val="99"/>
          <w:sz w:val="24"/>
          <w:szCs w:val="24"/>
        </w:rPr>
        <w:t xml:space="preserve"> </w:t>
      </w:r>
      <w:r w:rsidRPr="00983E14">
        <w:rPr>
          <w:rFonts w:ascii="Times New Roman" w:hAnsi="Times New Roman" w:cs="Times New Roman"/>
          <w:spacing w:val="-1"/>
          <w:sz w:val="24"/>
          <w:szCs w:val="24"/>
        </w:rPr>
        <w:t>notice</w:t>
      </w:r>
      <w:r w:rsidRPr="00983E14">
        <w:rPr>
          <w:rFonts w:ascii="Times New Roman" w:hAnsi="Times New Roman" w:cs="Times New Roman"/>
          <w:spacing w:val="-7"/>
          <w:sz w:val="24"/>
          <w:szCs w:val="24"/>
        </w:rPr>
        <w:t xml:space="preserve"> </w:t>
      </w:r>
      <w:r w:rsidRPr="00983E14">
        <w:rPr>
          <w:rFonts w:ascii="Times New Roman" w:hAnsi="Times New Roman" w:cs="Times New Roman"/>
          <w:spacing w:val="-1"/>
          <w:sz w:val="24"/>
          <w:szCs w:val="24"/>
        </w:rPr>
        <w:t>and</w:t>
      </w:r>
      <w:r w:rsidRPr="00983E14">
        <w:rPr>
          <w:rFonts w:ascii="Times New Roman" w:hAnsi="Times New Roman" w:cs="Times New Roman"/>
          <w:spacing w:val="-6"/>
          <w:sz w:val="24"/>
          <w:szCs w:val="24"/>
        </w:rPr>
        <w:t xml:space="preserve"> </w:t>
      </w:r>
      <w:r w:rsidRPr="00983E14">
        <w:rPr>
          <w:rFonts w:ascii="Times New Roman" w:hAnsi="Times New Roman" w:cs="Times New Roman"/>
          <w:spacing w:val="-1"/>
          <w:sz w:val="24"/>
          <w:szCs w:val="24"/>
        </w:rPr>
        <w:t>during</w:t>
      </w:r>
      <w:r w:rsidRPr="00983E14">
        <w:rPr>
          <w:rFonts w:ascii="Times New Roman" w:hAnsi="Times New Roman" w:cs="Times New Roman"/>
          <w:spacing w:val="-6"/>
          <w:sz w:val="24"/>
          <w:szCs w:val="24"/>
        </w:rPr>
        <w:t xml:space="preserve"> </w:t>
      </w:r>
      <w:r w:rsidRPr="00983E14">
        <w:rPr>
          <w:rFonts w:ascii="Times New Roman" w:hAnsi="Times New Roman" w:cs="Times New Roman"/>
          <w:spacing w:val="-1"/>
          <w:sz w:val="24"/>
          <w:szCs w:val="24"/>
        </w:rPr>
        <w:t>normal</w:t>
      </w:r>
      <w:r w:rsidRPr="00983E14">
        <w:rPr>
          <w:rFonts w:ascii="Times New Roman" w:hAnsi="Times New Roman" w:cs="Times New Roman"/>
          <w:spacing w:val="-6"/>
          <w:sz w:val="24"/>
          <w:szCs w:val="24"/>
        </w:rPr>
        <w:t xml:space="preserve"> </w:t>
      </w:r>
      <w:r w:rsidRPr="00983E14">
        <w:rPr>
          <w:rFonts w:ascii="Times New Roman" w:hAnsi="Times New Roman" w:cs="Times New Roman"/>
          <w:spacing w:val="-1"/>
          <w:sz w:val="24"/>
          <w:szCs w:val="24"/>
        </w:rPr>
        <w:t>business</w:t>
      </w:r>
      <w:r w:rsidRPr="00983E14">
        <w:rPr>
          <w:rFonts w:ascii="Times New Roman" w:hAnsi="Times New Roman" w:cs="Times New Roman"/>
          <w:spacing w:val="-6"/>
          <w:sz w:val="24"/>
          <w:szCs w:val="24"/>
        </w:rPr>
        <w:t xml:space="preserve"> </w:t>
      </w:r>
      <w:r w:rsidRPr="00983E14">
        <w:rPr>
          <w:rFonts w:ascii="Times New Roman" w:hAnsi="Times New Roman" w:cs="Times New Roman"/>
          <w:sz w:val="24"/>
          <w:szCs w:val="24"/>
        </w:rPr>
        <w:t>hours,</w:t>
      </w:r>
      <w:r w:rsidRPr="00983E14">
        <w:rPr>
          <w:rFonts w:ascii="Times New Roman" w:hAnsi="Times New Roman" w:cs="Times New Roman"/>
          <w:spacing w:val="-6"/>
          <w:sz w:val="24"/>
          <w:szCs w:val="24"/>
        </w:rPr>
        <w:t xml:space="preserve"> </w:t>
      </w:r>
      <w:r w:rsidRPr="00983E14">
        <w:rPr>
          <w:rFonts w:ascii="Times New Roman" w:hAnsi="Times New Roman" w:cs="Times New Roman"/>
          <w:sz w:val="24"/>
          <w:szCs w:val="24"/>
        </w:rPr>
        <w:t>the</w:t>
      </w:r>
      <w:r w:rsidRPr="00983E14">
        <w:rPr>
          <w:rFonts w:ascii="Times New Roman" w:hAnsi="Times New Roman" w:cs="Times New Roman"/>
          <w:spacing w:val="-7"/>
          <w:sz w:val="24"/>
          <w:szCs w:val="24"/>
        </w:rPr>
        <w:t xml:space="preserve"> </w:t>
      </w:r>
      <w:r w:rsidR="00BD1875" w:rsidRPr="00983E14">
        <w:rPr>
          <w:rFonts w:ascii="Times New Roman" w:hAnsi="Times New Roman" w:cs="Times New Roman"/>
          <w:sz w:val="24"/>
          <w:szCs w:val="24"/>
        </w:rPr>
        <w:t>Client</w:t>
      </w:r>
      <w:r w:rsidRPr="00983E14">
        <w:rPr>
          <w:rFonts w:ascii="Times New Roman" w:hAnsi="Times New Roman" w:cs="Times New Roman"/>
          <w:sz w:val="24"/>
          <w:szCs w:val="24"/>
        </w:rPr>
        <w:t xml:space="preserve"> </w:t>
      </w:r>
      <w:r w:rsidRPr="00983E14">
        <w:rPr>
          <w:rFonts w:ascii="Times New Roman" w:hAnsi="Times New Roman" w:cs="Times New Roman"/>
          <w:spacing w:val="-1"/>
          <w:sz w:val="24"/>
          <w:szCs w:val="24"/>
        </w:rPr>
        <w:t>shall</w:t>
      </w:r>
      <w:r w:rsidRPr="00983E14">
        <w:rPr>
          <w:rFonts w:ascii="Times New Roman" w:hAnsi="Times New Roman" w:cs="Times New Roman"/>
          <w:spacing w:val="-5"/>
          <w:sz w:val="24"/>
          <w:szCs w:val="24"/>
        </w:rPr>
        <w:t xml:space="preserve"> </w:t>
      </w:r>
      <w:r w:rsidRPr="00983E14">
        <w:rPr>
          <w:rFonts w:ascii="Times New Roman" w:hAnsi="Times New Roman" w:cs="Times New Roman"/>
          <w:spacing w:val="-1"/>
          <w:sz w:val="24"/>
          <w:szCs w:val="24"/>
        </w:rPr>
        <w:t>have</w:t>
      </w:r>
      <w:r w:rsidRPr="00983E14">
        <w:rPr>
          <w:rFonts w:ascii="Times New Roman" w:hAnsi="Times New Roman" w:cs="Times New Roman"/>
          <w:spacing w:val="-5"/>
          <w:sz w:val="24"/>
          <w:szCs w:val="24"/>
        </w:rPr>
        <w:t xml:space="preserve"> </w:t>
      </w:r>
      <w:r w:rsidRPr="00983E14">
        <w:rPr>
          <w:rFonts w:ascii="Times New Roman" w:hAnsi="Times New Roman" w:cs="Times New Roman"/>
          <w:spacing w:val="-1"/>
          <w:sz w:val="24"/>
          <w:szCs w:val="24"/>
        </w:rPr>
        <w:t>access</w:t>
      </w:r>
      <w:r w:rsidRPr="00983E14">
        <w:rPr>
          <w:rFonts w:ascii="Times New Roman" w:hAnsi="Times New Roman" w:cs="Times New Roman"/>
          <w:spacing w:val="-5"/>
          <w:sz w:val="24"/>
          <w:szCs w:val="24"/>
        </w:rPr>
        <w:t xml:space="preserve"> </w:t>
      </w:r>
      <w:r w:rsidRPr="00983E14">
        <w:rPr>
          <w:rFonts w:ascii="Times New Roman" w:hAnsi="Times New Roman" w:cs="Times New Roman"/>
          <w:sz w:val="24"/>
          <w:szCs w:val="24"/>
        </w:rPr>
        <w:t>to</w:t>
      </w:r>
      <w:r w:rsidRPr="00983E14">
        <w:rPr>
          <w:rFonts w:ascii="Times New Roman" w:hAnsi="Times New Roman" w:cs="Times New Roman"/>
          <w:spacing w:val="-6"/>
          <w:sz w:val="24"/>
          <w:szCs w:val="24"/>
        </w:rPr>
        <w:t xml:space="preserve"> </w:t>
      </w:r>
      <w:r w:rsidRPr="00983E14">
        <w:rPr>
          <w:rFonts w:ascii="Times New Roman" w:hAnsi="Times New Roman" w:cs="Times New Roman"/>
          <w:spacing w:val="-1"/>
          <w:sz w:val="24"/>
          <w:szCs w:val="24"/>
        </w:rPr>
        <w:t>and</w:t>
      </w:r>
      <w:r w:rsidRPr="00983E14">
        <w:rPr>
          <w:rFonts w:ascii="Times New Roman" w:hAnsi="Times New Roman" w:cs="Times New Roman"/>
          <w:spacing w:val="-5"/>
          <w:sz w:val="24"/>
          <w:szCs w:val="24"/>
        </w:rPr>
        <w:t xml:space="preserve"> </w:t>
      </w:r>
      <w:r w:rsidRPr="00983E14">
        <w:rPr>
          <w:rFonts w:ascii="Times New Roman" w:hAnsi="Times New Roman" w:cs="Times New Roman"/>
          <w:sz w:val="24"/>
          <w:szCs w:val="24"/>
        </w:rPr>
        <w:t>the</w:t>
      </w:r>
      <w:r w:rsidRPr="00983E14">
        <w:rPr>
          <w:rFonts w:ascii="Times New Roman" w:hAnsi="Times New Roman" w:cs="Times New Roman"/>
          <w:spacing w:val="-5"/>
          <w:sz w:val="24"/>
          <w:szCs w:val="24"/>
        </w:rPr>
        <w:t xml:space="preserve"> </w:t>
      </w:r>
      <w:r w:rsidRPr="00983E14">
        <w:rPr>
          <w:rFonts w:ascii="Times New Roman" w:hAnsi="Times New Roman" w:cs="Times New Roman"/>
          <w:spacing w:val="-1"/>
          <w:sz w:val="24"/>
          <w:szCs w:val="24"/>
        </w:rPr>
        <w:t>right</w:t>
      </w:r>
      <w:r w:rsidRPr="00983E14">
        <w:rPr>
          <w:rFonts w:ascii="Times New Roman" w:hAnsi="Times New Roman" w:cs="Times New Roman"/>
          <w:spacing w:val="-5"/>
          <w:sz w:val="24"/>
          <w:szCs w:val="24"/>
        </w:rPr>
        <w:t xml:space="preserve"> </w:t>
      </w:r>
      <w:r w:rsidRPr="00983E14">
        <w:rPr>
          <w:rFonts w:ascii="Times New Roman" w:hAnsi="Times New Roman" w:cs="Times New Roman"/>
          <w:sz w:val="24"/>
          <w:szCs w:val="24"/>
        </w:rPr>
        <w:t>to</w:t>
      </w:r>
      <w:r w:rsidRPr="00983E14">
        <w:rPr>
          <w:rFonts w:ascii="Times New Roman" w:hAnsi="Times New Roman" w:cs="Times New Roman"/>
          <w:spacing w:val="-5"/>
          <w:sz w:val="24"/>
          <w:szCs w:val="24"/>
        </w:rPr>
        <w:t xml:space="preserve"> </w:t>
      </w:r>
      <w:r w:rsidRPr="00983E14">
        <w:rPr>
          <w:rFonts w:ascii="Times New Roman" w:hAnsi="Times New Roman" w:cs="Times New Roman"/>
          <w:spacing w:val="-1"/>
          <w:sz w:val="24"/>
          <w:szCs w:val="24"/>
        </w:rPr>
        <w:t>audit</w:t>
      </w:r>
      <w:r w:rsidRPr="00983E14">
        <w:rPr>
          <w:rFonts w:ascii="Times New Roman" w:hAnsi="Times New Roman" w:cs="Times New Roman"/>
          <w:spacing w:val="-6"/>
          <w:sz w:val="24"/>
          <w:szCs w:val="24"/>
        </w:rPr>
        <w:t xml:space="preserve"> </w:t>
      </w:r>
      <w:r w:rsidRPr="00983E14">
        <w:rPr>
          <w:rFonts w:ascii="Times New Roman" w:hAnsi="Times New Roman" w:cs="Times New Roman"/>
          <w:spacing w:val="-1"/>
          <w:sz w:val="24"/>
          <w:szCs w:val="24"/>
        </w:rPr>
        <w:t>any</w:t>
      </w:r>
      <w:r w:rsidRPr="00983E14">
        <w:rPr>
          <w:rFonts w:ascii="Times New Roman" w:hAnsi="Times New Roman" w:cs="Times New Roman"/>
          <w:spacing w:val="-5"/>
          <w:sz w:val="24"/>
          <w:szCs w:val="24"/>
        </w:rPr>
        <w:t xml:space="preserve"> </w:t>
      </w:r>
      <w:r w:rsidRPr="00983E14">
        <w:rPr>
          <w:rFonts w:ascii="Times New Roman" w:hAnsi="Times New Roman" w:cs="Times New Roman"/>
          <w:spacing w:val="-1"/>
          <w:sz w:val="24"/>
          <w:szCs w:val="24"/>
        </w:rPr>
        <w:t>records</w:t>
      </w:r>
      <w:r w:rsidRPr="00983E14">
        <w:rPr>
          <w:rFonts w:ascii="Times New Roman" w:hAnsi="Times New Roman" w:cs="Times New Roman"/>
          <w:spacing w:val="-5"/>
          <w:sz w:val="24"/>
          <w:szCs w:val="24"/>
        </w:rPr>
        <w:t xml:space="preserve"> </w:t>
      </w:r>
      <w:r w:rsidRPr="00983E14">
        <w:rPr>
          <w:rFonts w:ascii="Times New Roman" w:hAnsi="Times New Roman" w:cs="Times New Roman"/>
          <w:spacing w:val="-1"/>
          <w:sz w:val="24"/>
          <w:szCs w:val="24"/>
        </w:rPr>
        <w:t>or</w:t>
      </w:r>
      <w:r w:rsidRPr="00983E14">
        <w:rPr>
          <w:rFonts w:ascii="Times New Roman" w:hAnsi="Times New Roman" w:cs="Times New Roman"/>
          <w:spacing w:val="-5"/>
          <w:sz w:val="24"/>
          <w:szCs w:val="24"/>
        </w:rPr>
        <w:t xml:space="preserve"> </w:t>
      </w:r>
      <w:r w:rsidRPr="00983E14">
        <w:rPr>
          <w:rFonts w:ascii="Times New Roman" w:hAnsi="Times New Roman" w:cs="Times New Roman"/>
          <w:spacing w:val="-1"/>
          <w:sz w:val="24"/>
          <w:szCs w:val="24"/>
        </w:rPr>
        <w:t>other</w:t>
      </w:r>
      <w:r w:rsidRPr="00983E14">
        <w:rPr>
          <w:rFonts w:ascii="Times New Roman" w:hAnsi="Times New Roman" w:cs="Times New Roman"/>
          <w:spacing w:val="-4"/>
          <w:sz w:val="24"/>
          <w:szCs w:val="24"/>
        </w:rPr>
        <w:t xml:space="preserve"> </w:t>
      </w:r>
      <w:r w:rsidRPr="00983E14">
        <w:rPr>
          <w:rFonts w:ascii="Times New Roman" w:hAnsi="Times New Roman" w:cs="Times New Roman"/>
          <w:spacing w:val="-1"/>
          <w:sz w:val="24"/>
          <w:szCs w:val="24"/>
        </w:rPr>
        <w:t>documents</w:t>
      </w:r>
      <w:r w:rsidRPr="00983E14">
        <w:rPr>
          <w:rFonts w:ascii="Times New Roman" w:hAnsi="Times New Roman" w:cs="Times New Roman"/>
          <w:spacing w:val="-4"/>
          <w:sz w:val="24"/>
          <w:szCs w:val="24"/>
        </w:rPr>
        <w:t xml:space="preserve"> </w:t>
      </w:r>
      <w:r w:rsidRPr="00983E14">
        <w:rPr>
          <w:rFonts w:ascii="Times New Roman" w:hAnsi="Times New Roman" w:cs="Times New Roman"/>
          <w:spacing w:val="-1"/>
          <w:sz w:val="24"/>
          <w:szCs w:val="24"/>
        </w:rPr>
        <w:t>pertaining</w:t>
      </w:r>
      <w:r w:rsidRPr="00983E14">
        <w:rPr>
          <w:rFonts w:ascii="Times New Roman" w:hAnsi="Times New Roman" w:cs="Times New Roman"/>
          <w:spacing w:val="-6"/>
          <w:sz w:val="24"/>
          <w:szCs w:val="24"/>
        </w:rPr>
        <w:t xml:space="preserve"> </w:t>
      </w:r>
      <w:r w:rsidRPr="00983E14">
        <w:rPr>
          <w:rFonts w:ascii="Times New Roman" w:hAnsi="Times New Roman" w:cs="Times New Roman"/>
          <w:sz w:val="24"/>
          <w:szCs w:val="24"/>
        </w:rPr>
        <w:t>to</w:t>
      </w:r>
      <w:r w:rsidRPr="00983E14">
        <w:rPr>
          <w:rFonts w:ascii="Times New Roman" w:hAnsi="Times New Roman" w:cs="Times New Roman"/>
          <w:spacing w:val="-5"/>
          <w:sz w:val="24"/>
          <w:szCs w:val="24"/>
        </w:rPr>
        <w:t xml:space="preserve"> </w:t>
      </w:r>
      <w:r w:rsidRPr="00983E14">
        <w:rPr>
          <w:rFonts w:ascii="Times New Roman" w:hAnsi="Times New Roman" w:cs="Times New Roman"/>
          <w:sz w:val="24"/>
          <w:szCs w:val="24"/>
        </w:rPr>
        <w:t>this Agreement</w:t>
      </w:r>
      <w:r w:rsidRPr="00983E14">
        <w:rPr>
          <w:rFonts w:ascii="Times New Roman" w:hAnsi="Times New Roman" w:cs="Times New Roman"/>
          <w:spacing w:val="-1"/>
          <w:sz w:val="24"/>
          <w:szCs w:val="24"/>
        </w:rPr>
        <w:t>.</w:t>
      </w:r>
      <w:r w:rsidRPr="00983E14">
        <w:rPr>
          <w:rFonts w:ascii="Times New Roman" w:hAnsi="Times New Roman" w:cs="Times New Roman"/>
          <w:spacing w:val="-5"/>
          <w:sz w:val="24"/>
          <w:szCs w:val="24"/>
        </w:rPr>
        <w:t xml:space="preserve"> </w:t>
      </w:r>
      <w:r w:rsidR="00B139A6" w:rsidRPr="00983E14">
        <w:rPr>
          <w:rFonts w:ascii="Times New Roman" w:hAnsi="Times New Roman" w:cs="Times New Roman"/>
          <w:spacing w:val="-5"/>
          <w:sz w:val="24"/>
          <w:szCs w:val="24"/>
        </w:rPr>
        <w:t>Wheeler</w:t>
      </w:r>
      <w:r w:rsidRPr="00983E14">
        <w:rPr>
          <w:rFonts w:ascii="Times New Roman" w:hAnsi="Times New Roman" w:cs="Times New Roman"/>
          <w:spacing w:val="-5"/>
          <w:sz w:val="24"/>
          <w:szCs w:val="24"/>
        </w:rPr>
        <w:t xml:space="preserve"> shall furnish copies of any records requested by the </w:t>
      </w:r>
      <w:r w:rsidR="00BD1875" w:rsidRPr="00983E14">
        <w:rPr>
          <w:rFonts w:ascii="Times New Roman" w:hAnsi="Times New Roman" w:cs="Times New Roman"/>
          <w:spacing w:val="-5"/>
          <w:sz w:val="24"/>
          <w:szCs w:val="24"/>
        </w:rPr>
        <w:t>Client</w:t>
      </w:r>
      <w:r w:rsidRPr="00983E14">
        <w:rPr>
          <w:rFonts w:ascii="Times New Roman" w:hAnsi="Times New Roman" w:cs="Times New Roman"/>
          <w:spacing w:val="-5"/>
          <w:sz w:val="24"/>
          <w:szCs w:val="24"/>
        </w:rPr>
        <w:t xml:space="preserve"> at </w:t>
      </w:r>
      <w:r w:rsidR="00B139A6" w:rsidRPr="00983E14">
        <w:rPr>
          <w:rFonts w:ascii="Times New Roman" w:hAnsi="Times New Roman" w:cs="Times New Roman"/>
          <w:spacing w:val="-5"/>
          <w:sz w:val="24"/>
          <w:szCs w:val="24"/>
        </w:rPr>
        <w:t>Wheeler</w:t>
      </w:r>
      <w:r w:rsidR="0034457E" w:rsidRPr="00983E14">
        <w:rPr>
          <w:rFonts w:ascii="Times New Roman" w:hAnsi="Times New Roman" w:cs="Times New Roman"/>
          <w:spacing w:val="-5"/>
          <w:sz w:val="24"/>
          <w:szCs w:val="24"/>
        </w:rPr>
        <w:t>’s</w:t>
      </w:r>
      <w:r w:rsidRPr="00983E14">
        <w:rPr>
          <w:rFonts w:ascii="Times New Roman" w:hAnsi="Times New Roman" w:cs="Times New Roman"/>
          <w:spacing w:val="-5"/>
          <w:sz w:val="24"/>
          <w:szCs w:val="24"/>
        </w:rPr>
        <w:t xml:space="preserve"> expense</w:t>
      </w:r>
      <w:r w:rsidR="000C4377" w:rsidRPr="00983E14">
        <w:rPr>
          <w:rFonts w:ascii="Times New Roman" w:hAnsi="Times New Roman" w:cs="Times New Roman"/>
          <w:spacing w:val="-5"/>
          <w:sz w:val="24"/>
          <w:szCs w:val="24"/>
        </w:rPr>
        <w:t>.</w:t>
      </w:r>
    </w:p>
    <w:p w14:paraId="46875DFC" w14:textId="77777777" w:rsidR="00EE079A" w:rsidRPr="00983E14" w:rsidRDefault="00EE079A" w:rsidP="00EE079A">
      <w:pPr>
        <w:pStyle w:val="ListParagraph"/>
        <w:spacing w:after="0" w:line="240" w:lineRule="auto"/>
        <w:ind w:left="360"/>
        <w:jc w:val="both"/>
        <w:rPr>
          <w:rFonts w:ascii="Times New Roman" w:hAnsi="Times New Roman" w:cs="Times New Roman"/>
          <w:sz w:val="24"/>
          <w:szCs w:val="24"/>
        </w:rPr>
      </w:pPr>
    </w:p>
    <w:p w14:paraId="522D7944" w14:textId="0751718B" w:rsidR="000E2D01" w:rsidRPr="00983E14" w:rsidRDefault="00EF2B13" w:rsidP="004F4E61">
      <w:pPr>
        <w:pStyle w:val="ListParagraph"/>
        <w:numPr>
          <w:ilvl w:val="0"/>
          <w:numId w:val="2"/>
        </w:numPr>
        <w:spacing w:after="0" w:line="240" w:lineRule="auto"/>
        <w:ind w:left="0" w:firstLine="0"/>
        <w:jc w:val="both"/>
        <w:rPr>
          <w:rFonts w:ascii="Times New Roman" w:hAnsi="Times New Roman" w:cs="Times New Roman"/>
          <w:b/>
          <w:sz w:val="24"/>
          <w:szCs w:val="24"/>
        </w:rPr>
      </w:pPr>
      <w:r w:rsidRPr="00983E14">
        <w:rPr>
          <w:rFonts w:ascii="Times New Roman" w:hAnsi="Times New Roman" w:cs="Times New Roman"/>
          <w:b/>
          <w:sz w:val="24"/>
          <w:szCs w:val="24"/>
        </w:rPr>
        <w:t>Relationship of the Parties</w:t>
      </w:r>
      <w:r w:rsidR="00EE079A" w:rsidRPr="00983E14">
        <w:rPr>
          <w:rFonts w:ascii="Times New Roman" w:hAnsi="Times New Roman" w:cs="Times New Roman"/>
          <w:b/>
          <w:sz w:val="24"/>
          <w:szCs w:val="24"/>
        </w:rPr>
        <w:t xml:space="preserve"> and Immunity.</w:t>
      </w:r>
    </w:p>
    <w:p w14:paraId="3592150C" w14:textId="77777777" w:rsidR="00542698" w:rsidRPr="00983E14" w:rsidRDefault="00542698" w:rsidP="00542698">
      <w:pPr>
        <w:pStyle w:val="ListParagraph"/>
        <w:spacing w:after="0" w:line="240" w:lineRule="auto"/>
        <w:ind w:left="0"/>
        <w:jc w:val="both"/>
        <w:rPr>
          <w:rFonts w:ascii="Times New Roman" w:hAnsi="Times New Roman" w:cs="Times New Roman"/>
          <w:sz w:val="24"/>
          <w:szCs w:val="24"/>
        </w:rPr>
      </w:pPr>
    </w:p>
    <w:p w14:paraId="403E440D" w14:textId="2BBBE795" w:rsidR="00EE079A" w:rsidRPr="00983E14" w:rsidRDefault="00AB07FF" w:rsidP="00AB07FF">
      <w:pPr>
        <w:spacing w:after="0" w:line="240" w:lineRule="auto"/>
        <w:ind w:firstLine="720"/>
        <w:jc w:val="both"/>
        <w:rPr>
          <w:rFonts w:ascii="Times New Roman" w:hAnsi="Times New Roman" w:cs="Times New Roman"/>
          <w:sz w:val="24"/>
          <w:szCs w:val="24"/>
        </w:rPr>
      </w:pPr>
      <w:r w:rsidRPr="00983E14">
        <w:rPr>
          <w:rFonts w:ascii="Times New Roman" w:hAnsi="Times New Roman" w:cs="Times New Roman"/>
          <w:sz w:val="24"/>
          <w:szCs w:val="24"/>
        </w:rPr>
        <w:t>1</w:t>
      </w:r>
      <w:r w:rsidR="00734736" w:rsidRPr="00983E14">
        <w:rPr>
          <w:rFonts w:ascii="Times New Roman" w:hAnsi="Times New Roman" w:cs="Times New Roman"/>
          <w:sz w:val="24"/>
          <w:szCs w:val="24"/>
        </w:rPr>
        <w:t>2</w:t>
      </w:r>
      <w:r w:rsidRPr="00983E14">
        <w:rPr>
          <w:rFonts w:ascii="Times New Roman" w:hAnsi="Times New Roman" w:cs="Times New Roman"/>
          <w:sz w:val="24"/>
          <w:szCs w:val="24"/>
        </w:rPr>
        <w:t>.1</w:t>
      </w:r>
      <w:r w:rsidRPr="00983E14">
        <w:rPr>
          <w:rFonts w:ascii="Times New Roman" w:hAnsi="Times New Roman" w:cs="Times New Roman"/>
          <w:sz w:val="24"/>
          <w:szCs w:val="24"/>
        </w:rPr>
        <w:tab/>
      </w:r>
      <w:r w:rsidR="003B54D2" w:rsidRPr="00983E14">
        <w:rPr>
          <w:rFonts w:ascii="Times New Roman" w:hAnsi="Times New Roman" w:cs="Times New Roman"/>
          <w:sz w:val="24"/>
          <w:szCs w:val="24"/>
        </w:rPr>
        <w:t xml:space="preserve">The relationship between the </w:t>
      </w:r>
      <w:r w:rsidR="00734736" w:rsidRPr="00983E14">
        <w:rPr>
          <w:rFonts w:ascii="Times New Roman" w:hAnsi="Times New Roman" w:cs="Times New Roman"/>
          <w:sz w:val="24"/>
          <w:szCs w:val="24"/>
        </w:rPr>
        <w:t>P</w:t>
      </w:r>
      <w:r w:rsidR="003B54D2" w:rsidRPr="00983E14">
        <w:rPr>
          <w:rFonts w:ascii="Times New Roman" w:hAnsi="Times New Roman" w:cs="Times New Roman"/>
          <w:sz w:val="24"/>
          <w:szCs w:val="24"/>
        </w:rPr>
        <w:t xml:space="preserve">arties shall be that of independent contracting parties.  Each party shall be responsible for the manner of its own performance of this Agreement.  </w:t>
      </w:r>
      <w:r w:rsidR="003B54D2" w:rsidRPr="00983E14">
        <w:rPr>
          <w:rFonts w:ascii="Times New Roman" w:hAnsi="Times New Roman" w:cs="Times New Roman"/>
          <w:sz w:val="24"/>
          <w:szCs w:val="24"/>
        </w:rPr>
        <w:lastRenderedPageBreak/>
        <w:t xml:space="preserve">Nothing herein shall be construed to create an employer-employee, principal-agent, or other similar relationship.  Neither party is authorized to, nor shall either party, </w:t>
      </w:r>
      <w:proofErr w:type="gramStart"/>
      <w:r w:rsidR="003B54D2" w:rsidRPr="00983E14">
        <w:rPr>
          <w:rFonts w:ascii="Times New Roman" w:hAnsi="Times New Roman" w:cs="Times New Roman"/>
          <w:sz w:val="24"/>
          <w:szCs w:val="24"/>
        </w:rPr>
        <w:t>enter into</w:t>
      </w:r>
      <w:proofErr w:type="gramEnd"/>
      <w:r w:rsidR="003B54D2" w:rsidRPr="00983E14">
        <w:rPr>
          <w:rFonts w:ascii="Times New Roman" w:hAnsi="Times New Roman" w:cs="Times New Roman"/>
          <w:sz w:val="24"/>
          <w:szCs w:val="24"/>
        </w:rPr>
        <w:t xml:space="preserve"> any contract or commitment on behalf of the other party.  Neither party shall be considered an affiliate or subsidiary of the other party.  It is expressly understood that this Agreement, including the performance thereof, is not a joint venture, partnership, or any other relationship other than that of independent contracting parties.</w:t>
      </w:r>
    </w:p>
    <w:p w14:paraId="2FC586A2" w14:textId="77777777" w:rsidR="00542698" w:rsidRPr="00983E14" w:rsidRDefault="00542698" w:rsidP="00542698">
      <w:pPr>
        <w:pStyle w:val="ListParagraph"/>
        <w:spacing w:after="0" w:line="240" w:lineRule="auto"/>
        <w:ind w:left="360"/>
        <w:jc w:val="both"/>
        <w:rPr>
          <w:rFonts w:ascii="Times New Roman" w:hAnsi="Times New Roman" w:cs="Times New Roman"/>
          <w:sz w:val="24"/>
          <w:szCs w:val="24"/>
        </w:rPr>
      </w:pPr>
    </w:p>
    <w:p w14:paraId="08CF1198" w14:textId="04C12696" w:rsidR="00542698" w:rsidRPr="00983E14" w:rsidRDefault="00AB07FF" w:rsidP="00AB07FF">
      <w:pPr>
        <w:spacing w:after="0" w:line="240" w:lineRule="auto"/>
        <w:ind w:firstLine="720"/>
        <w:jc w:val="both"/>
        <w:rPr>
          <w:rFonts w:ascii="Times New Roman" w:hAnsi="Times New Roman" w:cs="Times New Roman"/>
          <w:sz w:val="24"/>
          <w:szCs w:val="24"/>
        </w:rPr>
      </w:pPr>
      <w:r w:rsidRPr="00983E14">
        <w:rPr>
          <w:rFonts w:ascii="Times New Roman" w:hAnsi="Times New Roman" w:cs="Times New Roman"/>
          <w:sz w:val="24"/>
          <w:szCs w:val="24"/>
        </w:rPr>
        <w:t>1</w:t>
      </w:r>
      <w:r w:rsidR="008D2B26" w:rsidRPr="00983E14">
        <w:rPr>
          <w:rFonts w:ascii="Times New Roman" w:hAnsi="Times New Roman" w:cs="Times New Roman"/>
          <w:sz w:val="24"/>
          <w:szCs w:val="24"/>
        </w:rPr>
        <w:t>2</w:t>
      </w:r>
      <w:r w:rsidRPr="00983E14">
        <w:rPr>
          <w:rFonts w:ascii="Times New Roman" w:hAnsi="Times New Roman" w:cs="Times New Roman"/>
          <w:sz w:val="24"/>
          <w:szCs w:val="24"/>
        </w:rPr>
        <w:t>.2</w:t>
      </w:r>
      <w:r w:rsidRPr="00983E14">
        <w:rPr>
          <w:rFonts w:ascii="Times New Roman" w:hAnsi="Times New Roman" w:cs="Times New Roman"/>
          <w:sz w:val="24"/>
          <w:szCs w:val="24"/>
        </w:rPr>
        <w:tab/>
      </w:r>
      <w:r w:rsidR="00542698" w:rsidRPr="00983E14">
        <w:rPr>
          <w:rFonts w:ascii="Times New Roman" w:hAnsi="Times New Roman" w:cs="Times New Roman"/>
          <w:sz w:val="24"/>
          <w:szCs w:val="24"/>
        </w:rPr>
        <w:t xml:space="preserve">Nothing in this Agreement, nor the performance hereof, shall adversely affect any immunity from suit, or any right, privilege, claim or defense, which the </w:t>
      </w:r>
      <w:r w:rsidR="00BD1875" w:rsidRPr="00983E14">
        <w:rPr>
          <w:rFonts w:ascii="Times New Roman" w:hAnsi="Times New Roman" w:cs="Times New Roman"/>
          <w:sz w:val="24"/>
          <w:szCs w:val="24"/>
        </w:rPr>
        <w:t>Client</w:t>
      </w:r>
      <w:r w:rsidR="00542698" w:rsidRPr="00983E14">
        <w:rPr>
          <w:rFonts w:ascii="Times New Roman" w:hAnsi="Times New Roman" w:cs="Times New Roman"/>
          <w:sz w:val="24"/>
          <w:szCs w:val="24"/>
        </w:rPr>
        <w:t xml:space="preserve"> or its employees, officers, and directors may assert under State of Federal law, including </w:t>
      </w:r>
      <w:r w:rsidR="00FE62DA" w:rsidRPr="00983E14">
        <w:rPr>
          <w:rFonts w:ascii="Times New Roman" w:hAnsi="Times New Roman" w:cs="Times New Roman"/>
          <w:sz w:val="24"/>
          <w:szCs w:val="24"/>
        </w:rPr>
        <w:t>(</w:t>
      </w:r>
      <w:r w:rsidR="00542698" w:rsidRPr="00983E14">
        <w:rPr>
          <w:rFonts w:ascii="Times New Roman" w:hAnsi="Times New Roman" w:cs="Times New Roman"/>
          <w:sz w:val="24"/>
          <w:szCs w:val="24"/>
        </w:rPr>
        <w:t>but not limited to</w:t>
      </w:r>
      <w:r w:rsidR="00FE62DA" w:rsidRPr="00983E14">
        <w:rPr>
          <w:rFonts w:ascii="Times New Roman" w:hAnsi="Times New Roman" w:cs="Times New Roman"/>
          <w:sz w:val="24"/>
          <w:szCs w:val="24"/>
        </w:rPr>
        <w:t>)</w:t>
      </w:r>
      <w:r w:rsidR="00542698" w:rsidRPr="00983E14">
        <w:rPr>
          <w:rFonts w:ascii="Times New Roman" w:hAnsi="Times New Roman" w:cs="Times New Roman"/>
          <w:sz w:val="24"/>
          <w:szCs w:val="24"/>
        </w:rPr>
        <w:t xml:space="preserve"> The Governmental Immunity Act of Utah, </w:t>
      </w:r>
      <w:r w:rsidR="00542698" w:rsidRPr="00983E14">
        <w:rPr>
          <w:rFonts w:ascii="Times New Roman" w:hAnsi="Times New Roman" w:cs="Times New Roman"/>
          <w:smallCaps/>
          <w:sz w:val="24"/>
          <w:szCs w:val="24"/>
        </w:rPr>
        <w:t>Utah Code Ann</w:t>
      </w:r>
      <w:r w:rsidR="00542698" w:rsidRPr="00983E14">
        <w:rPr>
          <w:rFonts w:ascii="Times New Roman" w:hAnsi="Times New Roman" w:cs="Times New Roman"/>
          <w:sz w:val="24"/>
          <w:szCs w:val="24"/>
        </w:rPr>
        <w:t xml:space="preserve">. § 63G-7-101, </w:t>
      </w:r>
      <w:r w:rsidR="00542698" w:rsidRPr="00983E14">
        <w:rPr>
          <w:rFonts w:ascii="Times New Roman" w:hAnsi="Times New Roman" w:cs="Times New Roman"/>
          <w:i/>
          <w:sz w:val="24"/>
          <w:szCs w:val="24"/>
        </w:rPr>
        <w:t>et seq</w:t>
      </w:r>
      <w:r w:rsidR="00542698" w:rsidRPr="00983E14">
        <w:rPr>
          <w:rFonts w:ascii="Times New Roman" w:hAnsi="Times New Roman" w:cs="Times New Roman"/>
          <w:sz w:val="24"/>
          <w:szCs w:val="24"/>
        </w:rPr>
        <w:t xml:space="preserve">.  All claims against the </w:t>
      </w:r>
      <w:r w:rsidR="00BD1875" w:rsidRPr="00983E14">
        <w:rPr>
          <w:rFonts w:ascii="Times New Roman" w:hAnsi="Times New Roman" w:cs="Times New Roman"/>
          <w:sz w:val="24"/>
          <w:szCs w:val="24"/>
        </w:rPr>
        <w:t>Client</w:t>
      </w:r>
      <w:r w:rsidR="00542698" w:rsidRPr="00983E14">
        <w:rPr>
          <w:rFonts w:ascii="Times New Roman" w:hAnsi="Times New Roman" w:cs="Times New Roman"/>
          <w:sz w:val="24"/>
          <w:szCs w:val="24"/>
        </w:rPr>
        <w:t xml:space="preserve"> or its employees, officers, and directors are subject to the provisions of the </w:t>
      </w:r>
      <w:proofErr w:type="gramStart"/>
      <w:r w:rsidR="00542698" w:rsidRPr="00983E14">
        <w:rPr>
          <w:rFonts w:ascii="Times New Roman" w:hAnsi="Times New Roman" w:cs="Times New Roman"/>
          <w:sz w:val="24"/>
          <w:szCs w:val="24"/>
        </w:rPr>
        <w:t>aforementioned act</w:t>
      </w:r>
      <w:proofErr w:type="gramEnd"/>
      <w:r w:rsidR="00542698" w:rsidRPr="00983E14">
        <w:rPr>
          <w:rFonts w:ascii="Times New Roman" w:hAnsi="Times New Roman" w:cs="Times New Roman"/>
          <w:sz w:val="24"/>
          <w:szCs w:val="24"/>
        </w:rPr>
        <w:t>, which controls all procedures and limitations in connection with any claim of liability.</w:t>
      </w:r>
    </w:p>
    <w:p w14:paraId="47884F14" w14:textId="77777777" w:rsidR="001B6EC0" w:rsidRPr="00983E14" w:rsidRDefault="001B6EC0" w:rsidP="001B6EC0">
      <w:pPr>
        <w:spacing w:after="0" w:line="240" w:lineRule="auto"/>
        <w:jc w:val="both"/>
        <w:rPr>
          <w:rFonts w:ascii="Times New Roman" w:hAnsi="Times New Roman" w:cs="Times New Roman"/>
          <w:sz w:val="24"/>
          <w:szCs w:val="24"/>
        </w:rPr>
      </w:pPr>
    </w:p>
    <w:p w14:paraId="534E9ED6" w14:textId="71B95473" w:rsidR="00D57244" w:rsidRPr="00983E14" w:rsidRDefault="001B6EC0" w:rsidP="004F4E61">
      <w:pPr>
        <w:pStyle w:val="ListParagraph"/>
        <w:numPr>
          <w:ilvl w:val="0"/>
          <w:numId w:val="2"/>
        </w:numPr>
        <w:spacing w:after="0" w:line="240" w:lineRule="auto"/>
        <w:ind w:left="0" w:firstLine="0"/>
        <w:jc w:val="both"/>
        <w:rPr>
          <w:rFonts w:ascii="Times New Roman" w:hAnsi="Times New Roman" w:cs="Times New Roman"/>
          <w:b/>
          <w:sz w:val="24"/>
          <w:szCs w:val="24"/>
        </w:rPr>
      </w:pPr>
      <w:r w:rsidRPr="00983E14">
        <w:rPr>
          <w:rFonts w:ascii="Times New Roman" w:hAnsi="Times New Roman" w:cs="Times New Roman"/>
          <w:b/>
          <w:sz w:val="24"/>
          <w:szCs w:val="24"/>
        </w:rPr>
        <w:t>Notice</w:t>
      </w:r>
      <w:r w:rsidR="00734736" w:rsidRPr="00983E14">
        <w:rPr>
          <w:rFonts w:ascii="Times New Roman" w:hAnsi="Times New Roman" w:cs="Times New Roman"/>
          <w:b/>
          <w:sz w:val="24"/>
          <w:szCs w:val="24"/>
        </w:rPr>
        <w:t>s</w:t>
      </w:r>
      <w:r w:rsidRPr="00983E14">
        <w:rPr>
          <w:rFonts w:ascii="Times New Roman" w:hAnsi="Times New Roman" w:cs="Times New Roman"/>
          <w:b/>
          <w:sz w:val="24"/>
          <w:szCs w:val="24"/>
        </w:rPr>
        <w:t>.</w:t>
      </w:r>
    </w:p>
    <w:p w14:paraId="0A305927" w14:textId="77777777" w:rsidR="001B6EC0" w:rsidRPr="00983E14" w:rsidRDefault="001B6EC0" w:rsidP="001B6EC0">
      <w:pPr>
        <w:pStyle w:val="ListParagraph"/>
        <w:spacing w:after="0" w:line="240" w:lineRule="auto"/>
        <w:ind w:left="0"/>
        <w:jc w:val="both"/>
        <w:rPr>
          <w:rFonts w:ascii="Times New Roman" w:hAnsi="Times New Roman" w:cs="Times New Roman"/>
          <w:sz w:val="24"/>
          <w:szCs w:val="24"/>
        </w:rPr>
      </w:pPr>
    </w:p>
    <w:p w14:paraId="7BD8E5BC" w14:textId="00F1EE2F" w:rsidR="001B6EC0" w:rsidRPr="00983E14" w:rsidRDefault="00AB07FF" w:rsidP="00AB07FF">
      <w:pPr>
        <w:spacing w:after="0" w:line="240" w:lineRule="auto"/>
        <w:ind w:firstLine="720"/>
        <w:jc w:val="both"/>
        <w:rPr>
          <w:rFonts w:ascii="Times New Roman" w:hAnsi="Times New Roman" w:cs="Times New Roman"/>
          <w:sz w:val="24"/>
          <w:szCs w:val="24"/>
        </w:rPr>
      </w:pPr>
      <w:r w:rsidRPr="00983E14">
        <w:rPr>
          <w:rFonts w:ascii="Times New Roman" w:hAnsi="Times New Roman" w:cs="Times New Roman"/>
          <w:sz w:val="24"/>
          <w:szCs w:val="24"/>
        </w:rPr>
        <w:t>1</w:t>
      </w:r>
      <w:r w:rsidR="008D2B26" w:rsidRPr="00983E14">
        <w:rPr>
          <w:rFonts w:ascii="Times New Roman" w:hAnsi="Times New Roman" w:cs="Times New Roman"/>
          <w:sz w:val="24"/>
          <w:szCs w:val="24"/>
        </w:rPr>
        <w:t>3</w:t>
      </w:r>
      <w:r w:rsidRPr="00983E14">
        <w:rPr>
          <w:rFonts w:ascii="Times New Roman" w:hAnsi="Times New Roman" w:cs="Times New Roman"/>
          <w:sz w:val="24"/>
          <w:szCs w:val="24"/>
        </w:rPr>
        <w:t>.1</w:t>
      </w:r>
      <w:r w:rsidRPr="00983E14">
        <w:rPr>
          <w:rFonts w:ascii="Times New Roman" w:hAnsi="Times New Roman" w:cs="Times New Roman"/>
          <w:sz w:val="24"/>
          <w:szCs w:val="24"/>
        </w:rPr>
        <w:tab/>
      </w:r>
      <w:r w:rsidR="001B6EC0" w:rsidRPr="00983E14">
        <w:rPr>
          <w:rFonts w:ascii="Times New Roman" w:hAnsi="Times New Roman" w:cs="Times New Roman"/>
          <w:sz w:val="24"/>
          <w:szCs w:val="24"/>
        </w:rPr>
        <w:t>If any notice is required to be provided pursuant to the terms and conditions of this Agreement, said notice must be provided</w:t>
      </w:r>
      <w:r w:rsidR="00234E2D" w:rsidRPr="00983E14">
        <w:rPr>
          <w:rFonts w:ascii="Times New Roman" w:hAnsi="Times New Roman" w:cs="Times New Roman"/>
          <w:sz w:val="24"/>
          <w:szCs w:val="24"/>
        </w:rPr>
        <w:t xml:space="preserve"> by certified mail</w:t>
      </w:r>
      <w:r w:rsidR="001B6EC0" w:rsidRPr="00983E14">
        <w:rPr>
          <w:rFonts w:ascii="Times New Roman" w:hAnsi="Times New Roman" w:cs="Times New Roman"/>
          <w:sz w:val="24"/>
          <w:szCs w:val="24"/>
        </w:rPr>
        <w:t xml:space="preserve"> as follows:</w:t>
      </w:r>
    </w:p>
    <w:p w14:paraId="4AF262D2" w14:textId="6DE9ABAC" w:rsidR="001B6EC0" w:rsidRPr="00983E14" w:rsidRDefault="001B6EC0" w:rsidP="001B6EC0">
      <w:pPr>
        <w:spacing w:after="0" w:line="240" w:lineRule="auto"/>
        <w:jc w:val="both"/>
        <w:rPr>
          <w:rFonts w:ascii="Times New Roman" w:hAnsi="Times New Roman" w:cs="Times New Roman"/>
          <w:sz w:val="24"/>
          <w:szCs w:val="24"/>
        </w:rPr>
      </w:pPr>
    </w:p>
    <w:p w14:paraId="386BD4E7" w14:textId="1BD37FA8" w:rsidR="00734736" w:rsidRPr="00983E14" w:rsidRDefault="00734736" w:rsidP="001B6EC0">
      <w:pPr>
        <w:spacing w:after="0" w:line="240" w:lineRule="auto"/>
        <w:jc w:val="both"/>
        <w:rPr>
          <w:rFonts w:ascii="Times New Roman" w:hAnsi="Times New Roman" w:cs="Times New Roman"/>
          <w:sz w:val="24"/>
          <w:szCs w:val="24"/>
        </w:rPr>
      </w:pPr>
    </w:p>
    <w:p w14:paraId="1BD50C6D" w14:textId="574A7482" w:rsidR="00734736" w:rsidRPr="00983E14" w:rsidRDefault="00734736" w:rsidP="001B6EC0">
      <w:pPr>
        <w:spacing w:after="0" w:line="240" w:lineRule="auto"/>
        <w:jc w:val="both"/>
        <w:rPr>
          <w:rFonts w:ascii="Times New Roman" w:hAnsi="Times New Roman" w:cs="Times New Roman"/>
          <w:sz w:val="24"/>
          <w:szCs w:val="24"/>
        </w:rPr>
      </w:pPr>
    </w:p>
    <w:p w14:paraId="5E6480EE" w14:textId="50B32545" w:rsidR="00734736" w:rsidRPr="00983E14" w:rsidRDefault="00734736" w:rsidP="001B6EC0">
      <w:pPr>
        <w:spacing w:after="0" w:line="240" w:lineRule="auto"/>
        <w:jc w:val="both"/>
        <w:rPr>
          <w:rFonts w:ascii="Times New Roman" w:hAnsi="Times New Roman" w:cs="Times New Roman"/>
          <w:sz w:val="24"/>
          <w:szCs w:val="24"/>
        </w:rPr>
      </w:pPr>
    </w:p>
    <w:p w14:paraId="03A996BF" w14:textId="77777777" w:rsidR="00734736" w:rsidRPr="00983E14" w:rsidRDefault="00734736" w:rsidP="001B6EC0">
      <w:pPr>
        <w:spacing w:after="0" w:line="240" w:lineRule="auto"/>
        <w:jc w:val="both"/>
        <w:rPr>
          <w:rFonts w:ascii="Times New Roman" w:hAnsi="Times New Roman" w:cs="Times New Roman"/>
          <w:sz w:val="24"/>
          <w:szCs w:val="24"/>
        </w:rPr>
      </w:pPr>
    </w:p>
    <w:p w14:paraId="4FC5E024" w14:textId="031818FA" w:rsidR="001B6EC0" w:rsidRPr="00D46CFD" w:rsidRDefault="001B6EC0" w:rsidP="001B6EC0">
      <w:pPr>
        <w:spacing w:after="0"/>
        <w:ind w:left="720"/>
        <w:jc w:val="both"/>
        <w:rPr>
          <w:rFonts w:ascii="Times New Roman" w:hAnsi="Times New Roman" w:cs="Times New Roman"/>
          <w:sz w:val="24"/>
          <w:szCs w:val="24"/>
        </w:rPr>
      </w:pPr>
      <w:r w:rsidRPr="00D46CFD">
        <w:rPr>
          <w:rFonts w:ascii="Times New Roman" w:hAnsi="Times New Roman" w:cs="Times New Roman"/>
          <w:sz w:val="24"/>
          <w:szCs w:val="24"/>
          <w:u w:val="single"/>
        </w:rPr>
        <w:t xml:space="preserve">To the </w:t>
      </w:r>
      <w:r w:rsidR="00BD1875" w:rsidRPr="00D46CFD">
        <w:rPr>
          <w:rFonts w:ascii="Times New Roman" w:hAnsi="Times New Roman" w:cs="Times New Roman"/>
          <w:sz w:val="24"/>
          <w:szCs w:val="24"/>
          <w:u w:val="single"/>
        </w:rPr>
        <w:t>Client</w:t>
      </w:r>
      <w:r w:rsidRPr="00D46CFD">
        <w:rPr>
          <w:rFonts w:ascii="Times New Roman" w:hAnsi="Times New Roman" w:cs="Times New Roman"/>
          <w:sz w:val="24"/>
          <w:szCs w:val="24"/>
        </w:rPr>
        <w:t>:</w:t>
      </w:r>
      <w:r w:rsidRPr="00D46CFD">
        <w:rPr>
          <w:rFonts w:ascii="Times New Roman" w:hAnsi="Times New Roman" w:cs="Times New Roman"/>
          <w:sz w:val="24"/>
          <w:szCs w:val="24"/>
        </w:rPr>
        <w:tab/>
      </w:r>
      <w:r w:rsidRPr="00D46CFD">
        <w:rPr>
          <w:rFonts w:ascii="Times New Roman" w:hAnsi="Times New Roman" w:cs="Times New Roman"/>
          <w:sz w:val="24"/>
          <w:szCs w:val="24"/>
        </w:rPr>
        <w:tab/>
      </w:r>
      <w:r w:rsidRPr="00D46CFD">
        <w:rPr>
          <w:rFonts w:ascii="Times New Roman" w:hAnsi="Times New Roman" w:cs="Times New Roman"/>
          <w:sz w:val="24"/>
          <w:szCs w:val="24"/>
        </w:rPr>
        <w:tab/>
      </w:r>
      <w:r w:rsidRPr="00D46CFD">
        <w:rPr>
          <w:rFonts w:ascii="Times New Roman" w:hAnsi="Times New Roman" w:cs="Times New Roman"/>
          <w:sz w:val="24"/>
          <w:szCs w:val="24"/>
        </w:rPr>
        <w:tab/>
      </w:r>
      <w:r w:rsidRPr="00D46CFD">
        <w:rPr>
          <w:rFonts w:ascii="Times New Roman" w:hAnsi="Times New Roman" w:cs="Times New Roman"/>
          <w:sz w:val="24"/>
          <w:szCs w:val="24"/>
        </w:rPr>
        <w:tab/>
      </w:r>
      <w:r w:rsidRPr="00D46CFD">
        <w:rPr>
          <w:rFonts w:ascii="Times New Roman" w:hAnsi="Times New Roman" w:cs="Times New Roman"/>
          <w:sz w:val="24"/>
          <w:szCs w:val="24"/>
        </w:rPr>
        <w:tab/>
      </w:r>
      <w:r w:rsidRPr="00D46CFD">
        <w:rPr>
          <w:rFonts w:ascii="Times New Roman" w:hAnsi="Times New Roman" w:cs="Times New Roman"/>
          <w:sz w:val="24"/>
          <w:szCs w:val="24"/>
          <w:u w:val="single"/>
        </w:rPr>
        <w:t xml:space="preserve">To </w:t>
      </w:r>
      <w:r w:rsidR="00B139A6" w:rsidRPr="00D46CFD">
        <w:rPr>
          <w:rFonts w:ascii="Times New Roman" w:hAnsi="Times New Roman" w:cs="Times New Roman"/>
          <w:sz w:val="24"/>
          <w:szCs w:val="24"/>
          <w:u w:val="single"/>
        </w:rPr>
        <w:t>Wheeler</w:t>
      </w:r>
      <w:r w:rsidRPr="00D46CFD">
        <w:rPr>
          <w:rFonts w:ascii="Times New Roman" w:hAnsi="Times New Roman" w:cs="Times New Roman"/>
          <w:sz w:val="24"/>
          <w:szCs w:val="24"/>
        </w:rPr>
        <w:t>:</w:t>
      </w:r>
    </w:p>
    <w:p w14:paraId="3E29A821" w14:textId="77777777" w:rsidR="00502254" w:rsidRPr="00D46CFD" w:rsidRDefault="00502254" w:rsidP="00502254">
      <w:pPr>
        <w:spacing w:after="0" w:line="240" w:lineRule="auto"/>
        <w:ind w:firstLine="720"/>
        <w:jc w:val="both"/>
        <w:rPr>
          <w:rFonts w:ascii="Times New Roman" w:hAnsi="Times New Roman" w:cs="Times New Roman"/>
          <w:sz w:val="24"/>
          <w:szCs w:val="24"/>
        </w:rPr>
        <w:sectPr w:rsidR="00502254" w:rsidRPr="00D46CFD" w:rsidSect="00713CB3">
          <w:pgSz w:w="12240" w:h="15840"/>
          <w:pgMar w:top="1440" w:right="1440" w:bottom="1440" w:left="1440" w:header="720" w:footer="720" w:gutter="0"/>
          <w:cols w:space="720"/>
          <w:docGrid w:linePitch="360"/>
        </w:sectPr>
      </w:pPr>
    </w:p>
    <w:p w14:paraId="142E4E57" w14:textId="3D851244" w:rsidR="00502254" w:rsidRPr="00D46CFD" w:rsidRDefault="00502254" w:rsidP="00502254">
      <w:pPr>
        <w:spacing w:after="0" w:line="240" w:lineRule="auto"/>
        <w:ind w:firstLine="720"/>
        <w:jc w:val="both"/>
        <w:rPr>
          <w:rFonts w:ascii="Times New Roman" w:hAnsi="Times New Roman" w:cs="Times New Roman"/>
          <w:sz w:val="24"/>
          <w:szCs w:val="24"/>
        </w:rPr>
      </w:pPr>
      <w:r w:rsidRPr="00D46CFD">
        <w:rPr>
          <w:rFonts w:ascii="Times New Roman" w:hAnsi="Times New Roman" w:cs="Times New Roman"/>
          <w:sz w:val="24"/>
          <w:szCs w:val="24"/>
        </w:rPr>
        <w:t>U</w:t>
      </w:r>
      <w:r w:rsidR="00CE7A71" w:rsidRPr="00D46CFD">
        <w:rPr>
          <w:rFonts w:ascii="Times New Roman" w:hAnsi="Times New Roman" w:cs="Times New Roman"/>
          <w:sz w:val="24"/>
          <w:szCs w:val="24"/>
        </w:rPr>
        <w:t>AMPS</w:t>
      </w:r>
    </w:p>
    <w:p w14:paraId="4CC26180" w14:textId="7C95A6D6" w:rsidR="00502254" w:rsidRPr="00D46CFD" w:rsidRDefault="00502254" w:rsidP="00502254">
      <w:pPr>
        <w:spacing w:after="0" w:line="240" w:lineRule="auto"/>
        <w:ind w:firstLine="720"/>
        <w:jc w:val="both"/>
        <w:rPr>
          <w:rFonts w:ascii="Times New Roman" w:hAnsi="Times New Roman" w:cs="Times New Roman"/>
          <w:sz w:val="24"/>
          <w:szCs w:val="24"/>
        </w:rPr>
      </w:pPr>
      <w:proofErr w:type="gramStart"/>
      <w:r w:rsidRPr="00D46CFD">
        <w:rPr>
          <w:rFonts w:ascii="Times New Roman" w:hAnsi="Times New Roman" w:cs="Times New Roman"/>
          <w:sz w:val="24"/>
          <w:szCs w:val="24"/>
        </w:rPr>
        <w:t>Attn:_</w:t>
      </w:r>
      <w:proofErr w:type="gramEnd"/>
      <w:r w:rsidRPr="00D46CFD">
        <w:rPr>
          <w:rFonts w:ascii="Times New Roman" w:hAnsi="Times New Roman" w:cs="Times New Roman"/>
          <w:sz w:val="24"/>
          <w:szCs w:val="24"/>
        </w:rPr>
        <w:t>______________</w:t>
      </w:r>
    </w:p>
    <w:p w14:paraId="359A2AC1" w14:textId="4F409B61" w:rsidR="00056818" w:rsidRPr="00983E14" w:rsidRDefault="00502254" w:rsidP="00502254">
      <w:pPr>
        <w:spacing w:after="0" w:line="240" w:lineRule="auto"/>
        <w:ind w:firstLine="720"/>
        <w:jc w:val="both"/>
        <w:rPr>
          <w:rFonts w:ascii="Times New Roman" w:hAnsi="Times New Roman" w:cs="Times New Roman"/>
          <w:sz w:val="24"/>
          <w:szCs w:val="24"/>
        </w:rPr>
      </w:pPr>
      <w:r w:rsidRPr="00D46CFD">
        <w:rPr>
          <w:rFonts w:ascii="Times New Roman" w:hAnsi="Times New Roman" w:cs="Times New Roman"/>
          <w:sz w:val="24"/>
          <w:szCs w:val="24"/>
        </w:rPr>
        <w:t xml:space="preserve">155 N 400 W. </w:t>
      </w:r>
      <w:r w:rsidRPr="00D46CFD">
        <w:rPr>
          <w:rFonts w:ascii="Times New Roman" w:hAnsi="Times New Roman" w:cs="Times New Roman"/>
          <w:sz w:val="24"/>
          <w:szCs w:val="24"/>
        </w:rPr>
        <w:tab/>
      </w:r>
      <w:r w:rsidR="00734736" w:rsidRPr="00D46CFD">
        <w:rPr>
          <w:rFonts w:ascii="Times New Roman" w:hAnsi="Times New Roman" w:cs="Times New Roman"/>
          <w:sz w:val="24"/>
          <w:szCs w:val="24"/>
        </w:rPr>
        <w:tab/>
      </w:r>
      <w:r w:rsidR="001B6EC0" w:rsidRPr="00D46CFD">
        <w:rPr>
          <w:rFonts w:ascii="Times New Roman" w:hAnsi="Times New Roman" w:cs="Times New Roman"/>
          <w:sz w:val="24"/>
          <w:szCs w:val="24"/>
        </w:rPr>
        <w:tab/>
      </w:r>
      <w:r w:rsidR="001B6EC0" w:rsidRPr="00D46CFD">
        <w:rPr>
          <w:rFonts w:ascii="Times New Roman" w:hAnsi="Times New Roman" w:cs="Times New Roman"/>
          <w:sz w:val="24"/>
          <w:szCs w:val="24"/>
        </w:rPr>
        <w:tab/>
      </w:r>
      <w:r w:rsidRPr="00D46CFD">
        <w:rPr>
          <w:rFonts w:ascii="Times New Roman" w:hAnsi="Times New Roman" w:cs="Times New Roman"/>
          <w:sz w:val="24"/>
          <w:szCs w:val="24"/>
        </w:rPr>
        <w:t xml:space="preserve">Salt Lake City, UT </w:t>
      </w:r>
      <w:proofErr w:type="gramStart"/>
      <w:r w:rsidRPr="00D46CFD">
        <w:rPr>
          <w:rFonts w:ascii="Times New Roman" w:hAnsi="Times New Roman" w:cs="Times New Roman"/>
          <w:sz w:val="24"/>
          <w:szCs w:val="24"/>
        </w:rPr>
        <w:t>84103</w:t>
      </w:r>
      <w:r w:rsidR="00234E2D" w:rsidRPr="00D46CFD">
        <w:rPr>
          <w:rFonts w:ascii="Times New Roman" w:hAnsi="Times New Roman" w:cs="Times New Roman"/>
          <w:sz w:val="24"/>
          <w:szCs w:val="24"/>
        </w:rPr>
        <w:tab/>
      </w:r>
      <w:r w:rsidR="00734736" w:rsidRPr="00D46CFD">
        <w:rPr>
          <w:rFonts w:ascii="Times New Roman" w:hAnsi="Times New Roman" w:cs="Times New Roman"/>
          <w:sz w:val="24"/>
          <w:szCs w:val="24"/>
        </w:rPr>
        <w:tab/>
      </w:r>
      <w:r w:rsidR="00734736" w:rsidRPr="00D46CFD">
        <w:rPr>
          <w:rFonts w:ascii="Times New Roman" w:hAnsi="Times New Roman" w:cs="Times New Roman"/>
          <w:sz w:val="24"/>
          <w:szCs w:val="24"/>
        </w:rPr>
        <w:tab/>
      </w:r>
      <w:r w:rsidR="00234E2D" w:rsidRPr="00D46CFD">
        <w:rPr>
          <w:rFonts w:ascii="Times New Roman" w:hAnsi="Times New Roman" w:cs="Times New Roman"/>
          <w:sz w:val="24"/>
          <w:szCs w:val="24"/>
        </w:rPr>
        <w:tab/>
      </w:r>
      <w:r w:rsidRPr="00D46CFD">
        <w:rPr>
          <w:rFonts w:ascii="Times New Roman" w:hAnsi="Times New Roman" w:cs="Times New Roman"/>
          <w:sz w:val="24"/>
          <w:szCs w:val="24"/>
        </w:rPr>
        <w:tab/>
      </w:r>
      <w:r w:rsidRPr="00D46CFD">
        <w:rPr>
          <w:rFonts w:ascii="Times New Roman" w:hAnsi="Times New Roman" w:cs="Times New Roman"/>
          <w:sz w:val="24"/>
          <w:szCs w:val="24"/>
        </w:rPr>
        <w:tab/>
      </w:r>
      <w:r w:rsidRPr="00D46CFD">
        <w:rPr>
          <w:rFonts w:ascii="Times New Roman" w:hAnsi="Times New Roman" w:cs="Times New Roman"/>
          <w:sz w:val="24"/>
          <w:szCs w:val="24"/>
        </w:rPr>
        <w:tab/>
        <w:t>Wheeler</w:t>
      </w:r>
      <w:proofErr w:type="gramEnd"/>
      <w:r w:rsidRPr="00D46CFD">
        <w:rPr>
          <w:rFonts w:ascii="Times New Roman" w:hAnsi="Times New Roman" w:cs="Times New Roman"/>
          <w:sz w:val="24"/>
          <w:szCs w:val="24"/>
        </w:rPr>
        <w:t xml:space="preserve"> Machinery Co.</w:t>
      </w:r>
      <w:r w:rsidR="00056818" w:rsidRPr="00D46CFD">
        <w:rPr>
          <w:rFonts w:ascii="Times New Roman" w:hAnsi="Times New Roman" w:cs="Times New Roman"/>
          <w:sz w:val="24"/>
          <w:szCs w:val="24"/>
        </w:rPr>
        <w:tab/>
      </w:r>
      <w:r w:rsidR="00734736" w:rsidRPr="00D46CFD">
        <w:rPr>
          <w:rFonts w:ascii="Times New Roman" w:hAnsi="Times New Roman" w:cs="Times New Roman"/>
          <w:sz w:val="24"/>
          <w:szCs w:val="24"/>
        </w:rPr>
        <w:tab/>
      </w:r>
      <w:r w:rsidR="00734736" w:rsidRPr="00D46CFD">
        <w:rPr>
          <w:rFonts w:ascii="Times New Roman" w:hAnsi="Times New Roman" w:cs="Times New Roman"/>
          <w:sz w:val="24"/>
          <w:szCs w:val="24"/>
        </w:rPr>
        <w:tab/>
      </w:r>
      <w:r w:rsidRPr="00D46CFD">
        <w:rPr>
          <w:rFonts w:ascii="Times New Roman" w:hAnsi="Times New Roman" w:cs="Times New Roman"/>
          <w:sz w:val="24"/>
          <w:szCs w:val="24"/>
        </w:rPr>
        <w:t>Attn: Shane Minor</w:t>
      </w:r>
      <w:r w:rsidRPr="00D46CFD">
        <w:rPr>
          <w:rFonts w:ascii="Times New Roman" w:hAnsi="Times New Roman" w:cs="Times New Roman"/>
          <w:sz w:val="24"/>
          <w:szCs w:val="24"/>
        </w:rPr>
        <w:tab/>
      </w:r>
      <w:r w:rsidRPr="00D46CFD">
        <w:rPr>
          <w:rFonts w:ascii="Times New Roman" w:hAnsi="Times New Roman" w:cs="Times New Roman"/>
          <w:sz w:val="24"/>
          <w:szCs w:val="24"/>
        </w:rPr>
        <w:tab/>
      </w:r>
      <w:r w:rsidRPr="00D46CFD">
        <w:rPr>
          <w:rFonts w:ascii="Times New Roman" w:hAnsi="Times New Roman" w:cs="Times New Roman"/>
          <w:sz w:val="24"/>
          <w:szCs w:val="24"/>
        </w:rPr>
        <w:tab/>
      </w:r>
      <w:r w:rsidR="00056818" w:rsidRPr="00D46CFD">
        <w:rPr>
          <w:rFonts w:ascii="Times New Roman" w:hAnsi="Times New Roman" w:cs="Times New Roman"/>
          <w:sz w:val="24"/>
          <w:szCs w:val="24"/>
        </w:rPr>
        <w:t>4901 West 2100 South</w:t>
      </w:r>
      <w:r w:rsidR="00734736" w:rsidRPr="00D46CFD">
        <w:rPr>
          <w:rFonts w:ascii="Times New Roman" w:hAnsi="Times New Roman" w:cs="Times New Roman"/>
          <w:sz w:val="24"/>
          <w:szCs w:val="24"/>
        </w:rPr>
        <w:t>,</w:t>
      </w:r>
      <w:r w:rsidR="00056818" w:rsidRPr="00D46CFD">
        <w:rPr>
          <w:rFonts w:ascii="Times New Roman" w:hAnsi="Times New Roman" w:cs="Times New Roman"/>
          <w:sz w:val="24"/>
          <w:szCs w:val="24"/>
        </w:rPr>
        <w:tab/>
      </w:r>
      <w:r w:rsidR="00056818" w:rsidRPr="00D46CFD">
        <w:rPr>
          <w:rFonts w:ascii="Times New Roman" w:hAnsi="Times New Roman" w:cs="Times New Roman"/>
          <w:sz w:val="24"/>
          <w:szCs w:val="24"/>
        </w:rPr>
        <w:tab/>
      </w:r>
      <w:r w:rsidR="00056818" w:rsidRPr="00D46CFD">
        <w:rPr>
          <w:rFonts w:ascii="Times New Roman" w:hAnsi="Times New Roman" w:cs="Times New Roman"/>
          <w:sz w:val="24"/>
          <w:szCs w:val="24"/>
        </w:rPr>
        <w:tab/>
        <w:t xml:space="preserve">Salt Lake </w:t>
      </w:r>
      <w:r w:rsidR="00BD1875" w:rsidRPr="00D46CFD">
        <w:rPr>
          <w:rFonts w:ascii="Times New Roman" w:hAnsi="Times New Roman" w:cs="Times New Roman"/>
          <w:sz w:val="24"/>
          <w:szCs w:val="24"/>
        </w:rPr>
        <w:t>Client</w:t>
      </w:r>
      <w:r w:rsidR="00056818" w:rsidRPr="00D46CFD">
        <w:rPr>
          <w:rFonts w:ascii="Times New Roman" w:hAnsi="Times New Roman" w:cs="Times New Roman"/>
          <w:sz w:val="24"/>
          <w:szCs w:val="24"/>
        </w:rPr>
        <w:t>, Utah 84120</w:t>
      </w:r>
    </w:p>
    <w:p w14:paraId="5F23C18B" w14:textId="77777777" w:rsidR="00502254" w:rsidRPr="00983E14" w:rsidRDefault="00502254" w:rsidP="001B6EC0">
      <w:pPr>
        <w:spacing w:after="0" w:line="240" w:lineRule="auto"/>
        <w:ind w:firstLine="720"/>
        <w:jc w:val="both"/>
        <w:rPr>
          <w:rFonts w:ascii="Times New Roman" w:hAnsi="Times New Roman" w:cs="Times New Roman"/>
          <w:sz w:val="24"/>
          <w:szCs w:val="24"/>
        </w:rPr>
        <w:sectPr w:rsidR="00502254" w:rsidRPr="00983E14" w:rsidSect="00713CB3">
          <w:type w:val="continuous"/>
          <w:pgSz w:w="12240" w:h="15840"/>
          <w:pgMar w:top="1440" w:right="1440" w:bottom="1440" w:left="1440" w:header="720" w:footer="720" w:gutter="0"/>
          <w:cols w:num="2" w:space="720"/>
          <w:docGrid w:linePitch="360"/>
        </w:sectPr>
      </w:pPr>
    </w:p>
    <w:p w14:paraId="6716AAED" w14:textId="77777777" w:rsidR="00056818" w:rsidRPr="00983E14" w:rsidRDefault="00056818" w:rsidP="001B6EC0">
      <w:pPr>
        <w:spacing w:after="0" w:line="240" w:lineRule="auto"/>
        <w:ind w:firstLine="720"/>
        <w:jc w:val="both"/>
        <w:rPr>
          <w:rFonts w:ascii="Times New Roman" w:hAnsi="Times New Roman" w:cs="Times New Roman"/>
          <w:sz w:val="24"/>
          <w:szCs w:val="24"/>
        </w:rPr>
      </w:pPr>
    </w:p>
    <w:p w14:paraId="43C188D9" w14:textId="77777777" w:rsidR="001B6EC0" w:rsidRPr="00983E14" w:rsidRDefault="001B6EC0" w:rsidP="001B6EC0">
      <w:pPr>
        <w:spacing w:after="0" w:line="240" w:lineRule="auto"/>
        <w:jc w:val="both"/>
        <w:rPr>
          <w:rFonts w:ascii="Times New Roman" w:hAnsi="Times New Roman" w:cs="Times New Roman"/>
          <w:sz w:val="24"/>
          <w:szCs w:val="24"/>
        </w:rPr>
      </w:pPr>
    </w:p>
    <w:p w14:paraId="173C6FDD" w14:textId="0B9572CD" w:rsidR="001B6EC0" w:rsidRPr="00983E14" w:rsidRDefault="00234E2D" w:rsidP="00056818">
      <w:pPr>
        <w:spacing w:after="0" w:line="240" w:lineRule="auto"/>
        <w:ind w:firstLine="720"/>
        <w:jc w:val="both"/>
        <w:rPr>
          <w:rFonts w:ascii="Times New Roman" w:hAnsi="Times New Roman" w:cs="Times New Roman"/>
          <w:sz w:val="24"/>
          <w:szCs w:val="24"/>
        </w:rPr>
      </w:pPr>
      <w:r w:rsidRPr="00983E14">
        <w:rPr>
          <w:rFonts w:ascii="Times New Roman" w:hAnsi="Times New Roman" w:cs="Times New Roman"/>
          <w:sz w:val="24"/>
          <w:szCs w:val="24"/>
        </w:rPr>
        <w:t>1</w:t>
      </w:r>
      <w:r w:rsidR="00EA4C89" w:rsidRPr="00983E14">
        <w:rPr>
          <w:rFonts w:ascii="Times New Roman" w:hAnsi="Times New Roman" w:cs="Times New Roman"/>
          <w:sz w:val="24"/>
          <w:szCs w:val="24"/>
        </w:rPr>
        <w:t>3</w:t>
      </w:r>
      <w:r w:rsidRPr="00983E14">
        <w:rPr>
          <w:rFonts w:ascii="Times New Roman" w:hAnsi="Times New Roman" w:cs="Times New Roman"/>
          <w:sz w:val="24"/>
          <w:szCs w:val="24"/>
        </w:rPr>
        <w:t>.2</w:t>
      </w:r>
      <w:r w:rsidR="00056818" w:rsidRPr="00983E14">
        <w:rPr>
          <w:rFonts w:ascii="Times New Roman" w:hAnsi="Times New Roman" w:cs="Times New Roman"/>
          <w:sz w:val="24"/>
          <w:szCs w:val="24"/>
        </w:rPr>
        <w:tab/>
      </w:r>
      <w:r w:rsidR="001B6EC0" w:rsidRPr="00983E14">
        <w:rPr>
          <w:rFonts w:ascii="Times New Roman" w:hAnsi="Times New Roman" w:cs="Times New Roman"/>
          <w:sz w:val="24"/>
          <w:szCs w:val="24"/>
        </w:rPr>
        <w:t xml:space="preserve">The designation of any address or individual </w:t>
      </w:r>
      <w:r w:rsidR="00BD2D1E" w:rsidRPr="00983E14">
        <w:rPr>
          <w:rFonts w:ascii="Times New Roman" w:hAnsi="Times New Roman" w:cs="Times New Roman"/>
          <w:sz w:val="24"/>
          <w:szCs w:val="24"/>
        </w:rPr>
        <w:t>contemplated by this Section 1</w:t>
      </w:r>
      <w:r w:rsidR="00EA4C89" w:rsidRPr="00983E14">
        <w:rPr>
          <w:rFonts w:ascii="Times New Roman" w:hAnsi="Times New Roman" w:cs="Times New Roman"/>
          <w:sz w:val="24"/>
          <w:szCs w:val="24"/>
        </w:rPr>
        <w:t>3</w:t>
      </w:r>
      <w:r w:rsidR="00BD2D1E" w:rsidRPr="00983E14">
        <w:rPr>
          <w:rFonts w:ascii="Times New Roman" w:hAnsi="Times New Roman" w:cs="Times New Roman"/>
          <w:sz w:val="24"/>
          <w:szCs w:val="24"/>
        </w:rPr>
        <w:t xml:space="preserve"> </w:t>
      </w:r>
      <w:r w:rsidR="001B6EC0" w:rsidRPr="00983E14">
        <w:rPr>
          <w:rFonts w:ascii="Times New Roman" w:hAnsi="Times New Roman" w:cs="Times New Roman"/>
          <w:sz w:val="24"/>
          <w:szCs w:val="24"/>
        </w:rPr>
        <w:t>may be changed by notice given in the same manner as provided i</w:t>
      </w:r>
      <w:r w:rsidR="00BD2D1E" w:rsidRPr="00983E14">
        <w:rPr>
          <w:rFonts w:ascii="Times New Roman" w:hAnsi="Times New Roman" w:cs="Times New Roman"/>
          <w:sz w:val="24"/>
          <w:szCs w:val="24"/>
        </w:rPr>
        <w:t>n this Section 1</w:t>
      </w:r>
      <w:r w:rsidR="00EA4C89" w:rsidRPr="00983E14">
        <w:rPr>
          <w:rFonts w:ascii="Times New Roman" w:hAnsi="Times New Roman" w:cs="Times New Roman"/>
          <w:sz w:val="24"/>
          <w:szCs w:val="24"/>
        </w:rPr>
        <w:t>3. and</w:t>
      </w:r>
      <w:r w:rsidR="00BD2D1E" w:rsidRPr="00983E14">
        <w:rPr>
          <w:rFonts w:ascii="Times New Roman" w:hAnsi="Times New Roman" w:cs="Times New Roman"/>
          <w:sz w:val="24"/>
          <w:szCs w:val="24"/>
        </w:rPr>
        <w:t xml:space="preserve"> shall not be subject to the restrictions contemplated by Section 2</w:t>
      </w:r>
      <w:r w:rsidR="00EA4C89" w:rsidRPr="00983E14">
        <w:rPr>
          <w:rFonts w:ascii="Times New Roman" w:hAnsi="Times New Roman" w:cs="Times New Roman"/>
          <w:sz w:val="24"/>
          <w:szCs w:val="24"/>
        </w:rPr>
        <w:t>0</w:t>
      </w:r>
      <w:r w:rsidR="00BD2D1E" w:rsidRPr="00983E14">
        <w:rPr>
          <w:rFonts w:ascii="Times New Roman" w:hAnsi="Times New Roman" w:cs="Times New Roman"/>
          <w:sz w:val="24"/>
          <w:szCs w:val="24"/>
        </w:rPr>
        <w:t>.</w:t>
      </w:r>
    </w:p>
    <w:p w14:paraId="049C2357" w14:textId="77777777" w:rsidR="001B6EC0" w:rsidRPr="00983E14" w:rsidRDefault="001B6EC0" w:rsidP="001B6EC0">
      <w:pPr>
        <w:pStyle w:val="ListParagraph"/>
        <w:spacing w:after="0" w:line="240" w:lineRule="auto"/>
        <w:ind w:left="360"/>
        <w:jc w:val="both"/>
        <w:rPr>
          <w:rFonts w:ascii="Times New Roman" w:hAnsi="Times New Roman" w:cs="Times New Roman"/>
          <w:sz w:val="24"/>
          <w:szCs w:val="24"/>
        </w:rPr>
      </w:pPr>
    </w:p>
    <w:p w14:paraId="1C0157B5" w14:textId="7FAFE6E7" w:rsidR="00D4585C" w:rsidRPr="00D46CFD" w:rsidRDefault="00D4585C" w:rsidP="00056818">
      <w:pPr>
        <w:pStyle w:val="ListParagraph"/>
        <w:numPr>
          <w:ilvl w:val="0"/>
          <w:numId w:val="2"/>
        </w:numPr>
        <w:spacing w:after="0" w:line="240" w:lineRule="auto"/>
        <w:ind w:left="0" w:firstLine="0"/>
        <w:jc w:val="both"/>
        <w:rPr>
          <w:rFonts w:ascii="Times New Roman" w:hAnsi="Times New Roman" w:cs="Times New Roman"/>
          <w:b/>
          <w:sz w:val="24"/>
          <w:szCs w:val="24"/>
        </w:rPr>
      </w:pPr>
      <w:r w:rsidRPr="00983E14">
        <w:rPr>
          <w:rFonts w:ascii="Times New Roman" w:hAnsi="Times New Roman" w:cs="Times New Roman"/>
          <w:b/>
          <w:sz w:val="24"/>
          <w:szCs w:val="24"/>
        </w:rPr>
        <w:t>Attorneys’ Fees and Costs.</w:t>
      </w:r>
      <w:r w:rsidR="00056818" w:rsidRPr="00983E14">
        <w:rPr>
          <w:rFonts w:ascii="Times New Roman" w:hAnsi="Times New Roman" w:cs="Times New Roman"/>
          <w:b/>
          <w:sz w:val="24"/>
          <w:szCs w:val="24"/>
        </w:rPr>
        <w:t xml:space="preserve"> </w:t>
      </w:r>
      <w:r w:rsidRPr="00983E14">
        <w:rPr>
          <w:rFonts w:ascii="Times New Roman" w:hAnsi="Times New Roman" w:cs="Times New Roman"/>
          <w:sz w:val="24"/>
          <w:szCs w:val="24"/>
        </w:rPr>
        <w:t xml:space="preserve">Each party shall bear its own </w:t>
      </w:r>
      <w:r w:rsidRPr="00983E14">
        <w:rPr>
          <w:rFonts w:ascii="Times New Roman" w:hAnsi="Times New Roman" w:cs="Times New Roman"/>
          <w:color w:val="000000"/>
          <w:sz w:val="24"/>
          <w:szCs w:val="24"/>
        </w:rPr>
        <w:t>attorneys’</w:t>
      </w:r>
      <w:r w:rsidRPr="00983E14">
        <w:rPr>
          <w:rFonts w:ascii="Times New Roman" w:eastAsia="Calibri" w:hAnsi="Times New Roman" w:cs="Times New Roman"/>
          <w:color w:val="000000"/>
          <w:sz w:val="24"/>
          <w:szCs w:val="24"/>
        </w:rPr>
        <w:t xml:space="preserve"> fees and costs incurred in connection with the drafting, execution, and performance of this Agreement.  However, if any </w:t>
      </w:r>
      <w:r w:rsidRPr="00983E14">
        <w:rPr>
          <w:rFonts w:ascii="Times New Roman" w:eastAsia="Calibri" w:hAnsi="Times New Roman" w:cs="Times New Roman"/>
          <w:sz w:val="24"/>
          <w:szCs w:val="24"/>
        </w:rPr>
        <w:t>action at law or in equity is necessary to enforce or interpret the terms of this Agreement, the prevailing party in such action shall be entitled to recover reasonable attorneys’ fees, legal costs, and other collection fees and costs incurred by said prevailing party in connection with the suit, both before and after judgment, in addition to any other relief to which such party may be entitled.</w:t>
      </w:r>
    </w:p>
    <w:p w14:paraId="224D39DD" w14:textId="77777777" w:rsidR="00A6596D" w:rsidRPr="00D46CFD" w:rsidRDefault="00A6596D" w:rsidP="00A6596D">
      <w:pPr>
        <w:pStyle w:val="NormalWeb"/>
        <w:shd w:val="clear" w:color="auto" w:fill="FFFFFF"/>
        <w:spacing w:before="0" w:beforeAutospacing="0" w:after="0" w:afterAutospacing="0"/>
        <w:ind w:left="360"/>
        <w:rPr>
          <w:color w:val="000000"/>
        </w:rPr>
      </w:pPr>
    </w:p>
    <w:p w14:paraId="746FAE04" w14:textId="4B3A9AB0" w:rsidR="00A6596D" w:rsidRPr="00D46CFD" w:rsidRDefault="00A6596D" w:rsidP="00D46CFD">
      <w:pPr>
        <w:pStyle w:val="NormalWeb"/>
        <w:shd w:val="clear" w:color="auto" w:fill="FFFFFF"/>
        <w:spacing w:before="0" w:beforeAutospacing="0" w:after="0" w:afterAutospacing="0"/>
        <w:ind w:left="360"/>
        <w:rPr>
          <w:color w:val="000000"/>
        </w:rPr>
      </w:pPr>
      <w:r w:rsidRPr="00D46CFD">
        <w:rPr>
          <w:color w:val="000000"/>
        </w:rPr>
        <w:t xml:space="preserve">14.1 The parties agree that time is of the essence to complete the project by the COD. Deadlines must be met to avoid market exposure during the summer of 2026. The costs of such a market pricing cannot be calculated. Therefore Exhibit “B” specifies a project </w:t>
      </w:r>
      <w:r w:rsidRPr="00D46CFD">
        <w:rPr>
          <w:color w:val="000000"/>
        </w:rPr>
        <w:lastRenderedPageBreak/>
        <w:t xml:space="preserve">schedule with anticipated turnover, star-online </w:t>
      </w:r>
      <w:proofErr w:type="gramStart"/>
      <w:r w:rsidRPr="00D46CFD">
        <w:rPr>
          <w:color w:val="000000"/>
        </w:rPr>
        <w:t>date</w:t>
      </w:r>
      <w:proofErr w:type="gramEnd"/>
      <w:r w:rsidRPr="00D46CFD">
        <w:rPr>
          <w:color w:val="000000"/>
        </w:rPr>
        <w:t xml:space="preserve"> or commercial operational date (COD) of June 1, 2026.</w:t>
      </w:r>
    </w:p>
    <w:p w14:paraId="7B73CE61" w14:textId="7BD51D5C" w:rsidR="00A6596D" w:rsidRPr="00D46CFD" w:rsidRDefault="00A6596D" w:rsidP="00D46CFD">
      <w:pPr>
        <w:pStyle w:val="NormalWeb"/>
        <w:shd w:val="clear" w:color="auto" w:fill="FFFFFF"/>
        <w:spacing w:before="0" w:beforeAutospacing="0" w:after="0" w:afterAutospacing="0"/>
        <w:ind w:left="360"/>
        <w:rPr>
          <w:color w:val="000000"/>
        </w:rPr>
      </w:pPr>
    </w:p>
    <w:p w14:paraId="24C1540E" w14:textId="77777777" w:rsidR="00A6596D" w:rsidRPr="00D46CFD" w:rsidRDefault="00A6596D" w:rsidP="00D46CFD">
      <w:pPr>
        <w:pStyle w:val="NormalWeb"/>
        <w:shd w:val="clear" w:color="auto" w:fill="FFFFFF"/>
        <w:spacing w:before="0" w:beforeAutospacing="0" w:after="0" w:afterAutospacing="0"/>
        <w:ind w:left="360"/>
        <w:rPr>
          <w:color w:val="000000"/>
        </w:rPr>
      </w:pPr>
      <w:r w:rsidRPr="00D46CFD">
        <w:rPr>
          <w:color w:val="000000"/>
        </w:rPr>
        <w:t>14.2 If commercial operation is not achieved on or before June 1, 2026, delay damages shall accrue and become payable to the Owner within five days after the end of each calendar month. The delay damages shall be an amount equal to $333.00 per day, per unit not commercially operable.</w:t>
      </w:r>
    </w:p>
    <w:p w14:paraId="5B7A8227" w14:textId="77777777" w:rsidR="00A6596D" w:rsidRPr="00983E14" w:rsidRDefault="00A6596D" w:rsidP="00D46CFD">
      <w:pPr>
        <w:pStyle w:val="ListParagraph"/>
        <w:spacing w:after="0" w:line="240" w:lineRule="auto"/>
        <w:ind w:left="792"/>
        <w:jc w:val="both"/>
        <w:rPr>
          <w:rFonts w:ascii="Times New Roman" w:hAnsi="Times New Roman" w:cs="Times New Roman"/>
          <w:b/>
          <w:sz w:val="24"/>
          <w:szCs w:val="24"/>
        </w:rPr>
      </w:pPr>
    </w:p>
    <w:p w14:paraId="7A8E8AA0" w14:textId="77777777" w:rsidR="00D4585C" w:rsidRPr="00983E14" w:rsidRDefault="00D4585C" w:rsidP="00D4585C">
      <w:pPr>
        <w:pStyle w:val="ListParagraph"/>
        <w:spacing w:after="0" w:line="240" w:lineRule="auto"/>
        <w:ind w:left="360"/>
        <w:jc w:val="both"/>
        <w:rPr>
          <w:rFonts w:ascii="Times New Roman" w:hAnsi="Times New Roman" w:cs="Times New Roman"/>
          <w:sz w:val="24"/>
          <w:szCs w:val="24"/>
        </w:rPr>
      </w:pPr>
    </w:p>
    <w:p w14:paraId="01B2177A" w14:textId="19BA966A" w:rsidR="00D12C97" w:rsidRPr="00983E14" w:rsidRDefault="00D12C97" w:rsidP="00056818">
      <w:pPr>
        <w:pStyle w:val="ListParagraph"/>
        <w:numPr>
          <w:ilvl w:val="0"/>
          <w:numId w:val="2"/>
        </w:numPr>
        <w:spacing w:after="0" w:line="240" w:lineRule="auto"/>
        <w:ind w:left="0" w:firstLine="0"/>
        <w:jc w:val="both"/>
        <w:rPr>
          <w:rFonts w:ascii="Times New Roman" w:hAnsi="Times New Roman" w:cs="Times New Roman"/>
          <w:b/>
          <w:sz w:val="24"/>
          <w:szCs w:val="24"/>
        </w:rPr>
      </w:pPr>
      <w:r w:rsidRPr="00983E14">
        <w:rPr>
          <w:rFonts w:ascii="Times New Roman" w:hAnsi="Times New Roman" w:cs="Times New Roman"/>
          <w:b/>
          <w:sz w:val="24"/>
          <w:szCs w:val="24"/>
        </w:rPr>
        <w:t>Non-Waiver.</w:t>
      </w:r>
      <w:r w:rsidR="00056818" w:rsidRPr="00983E14">
        <w:rPr>
          <w:rFonts w:ascii="Times New Roman" w:hAnsi="Times New Roman" w:cs="Times New Roman"/>
          <w:b/>
          <w:sz w:val="24"/>
          <w:szCs w:val="24"/>
        </w:rPr>
        <w:t xml:space="preserve"> </w:t>
      </w:r>
      <w:r w:rsidRPr="00983E14">
        <w:rPr>
          <w:rFonts w:ascii="Times New Roman" w:hAnsi="Times New Roman" w:cs="Times New Roman"/>
          <w:sz w:val="24"/>
          <w:szCs w:val="24"/>
        </w:rPr>
        <w:t xml:space="preserve">No failure to exercise and no delay </w:t>
      </w:r>
      <w:r w:rsidRPr="00983E14">
        <w:rPr>
          <w:rFonts w:ascii="Times New Roman" w:eastAsia="Calibri" w:hAnsi="Times New Roman" w:cs="Times New Roman"/>
          <w:color w:val="000000"/>
          <w:sz w:val="24"/>
          <w:szCs w:val="24"/>
        </w:rPr>
        <w:t>in exercising any right, remedy, or power under this Agreement shall operate as a waiver thereof, nor shall any single or partial exercise of any right, remedy, or power under this Agreement preclude any other or further exercise thereof, or the exercise of any other right, remedy or power provided herein or by law or in equity.</w:t>
      </w:r>
    </w:p>
    <w:p w14:paraId="283B4C9C" w14:textId="77777777" w:rsidR="00D12C97" w:rsidRPr="00983E14" w:rsidRDefault="00D12C97" w:rsidP="00D12C97">
      <w:pPr>
        <w:pStyle w:val="ListParagraph"/>
        <w:spacing w:after="0" w:line="240" w:lineRule="auto"/>
        <w:ind w:left="360"/>
        <w:jc w:val="both"/>
        <w:rPr>
          <w:rFonts w:ascii="Times New Roman" w:hAnsi="Times New Roman" w:cs="Times New Roman"/>
          <w:sz w:val="24"/>
          <w:szCs w:val="24"/>
        </w:rPr>
      </w:pPr>
    </w:p>
    <w:p w14:paraId="58312A4E" w14:textId="5837BCD0" w:rsidR="00D4585C" w:rsidRPr="00983E14" w:rsidRDefault="00D4585C" w:rsidP="00056818">
      <w:pPr>
        <w:pStyle w:val="ListParagraph"/>
        <w:numPr>
          <w:ilvl w:val="0"/>
          <w:numId w:val="2"/>
        </w:numPr>
        <w:spacing w:after="0" w:line="240" w:lineRule="auto"/>
        <w:ind w:left="0" w:firstLine="0"/>
        <w:jc w:val="both"/>
        <w:rPr>
          <w:rFonts w:ascii="Times New Roman" w:hAnsi="Times New Roman" w:cs="Times New Roman"/>
          <w:b/>
          <w:sz w:val="24"/>
          <w:szCs w:val="24"/>
        </w:rPr>
      </w:pPr>
      <w:r w:rsidRPr="00983E14">
        <w:rPr>
          <w:rFonts w:ascii="Times New Roman" w:hAnsi="Times New Roman" w:cs="Times New Roman"/>
          <w:b/>
          <w:sz w:val="24"/>
          <w:szCs w:val="24"/>
        </w:rPr>
        <w:t>Binding Effect.</w:t>
      </w:r>
      <w:r w:rsidR="00056818" w:rsidRPr="00983E14">
        <w:rPr>
          <w:rFonts w:ascii="Times New Roman" w:hAnsi="Times New Roman" w:cs="Times New Roman"/>
          <w:b/>
          <w:sz w:val="24"/>
          <w:szCs w:val="24"/>
        </w:rPr>
        <w:t xml:space="preserve"> </w:t>
      </w:r>
      <w:r w:rsidRPr="00983E14">
        <w:rPr>
          <w:rFonts w:ascii="Times New Roman" w:hAnsi="Times New Roman" w:cs="Times New Roman"/>
          <w:sz w:val="24"/>
          <w:szCs w:val="24"/>
        </w:rPr>
        <w:t>This Agreement is binding upon the parties and their proper and allowable heirs, legatees, representatives, successors, transfe</w:t>
      </w:r>
      <w:r w:rsidR="00234E2D" w:rsidRPr="00983E14">
        <w:rPr>
          <w:rFonts w:ascii="Times New Roman" w:hAnsi="Times New Roman" w:cs="Times New Roman"/>
          <w:sz w:val="24"/>
          <w:szCs w:val="24"/>
        </w:rPr>
        <w:t>rees, and assignees.</w:t>
      </w:r>
    </w:p>
    <w:p w14:paraId="7130D17E" w14:textId="77777777" w:rsidR="00D4585C" w:rsidRPr="00983E14" w:rsidRDefault="00D4585C" w:rsidP="00D4585C">
      <w:pPr>
        <w:spacing w:after="0" w:line="240" w:lineRule="auto"/>
        <w:jc w:val="both"/>
        <w:rPr>
          <w:rFonts w:ascii="Times New Roman" w:hAnsi="Times New Roman" w:cs="Times New Roman"/>
          <w:sz w:val="24"/>
          <w:szCs w:val="24"/>
        </w:rPr>
      </w:pPr>
      <w:r w:rsidRPr="00983E14">
        <w:rPr>
          <w:rFonts w:ascii="Times New Roman" w:hAnsi="Times New Roman" w:cs="Times New Roman"/>
          <w:sz w:val="24"/>
          <w:szCs w:val="24"/>
        </w:rPr>
        <w:t xml:space="preserve"> </w:t>
      </w:r>
    </w:p>
    <w:p w14:paraId="7AE87ED1" w14:textId="7570B24E" w:rsidR="00D4585C" w:rsidRPr="00983E14" w:rsidRDefault="00D4585C" w:rsidP="00056818">
      <w:pPr>
        <w:pStyle w:val="ListParagraph"/>
        <w:numPr>
          <w:ilvl w:val="0"/>
          <w:numId w:val="2"/>
        </w:numPr>
        <w:spacing w:after="0" w:line="240" w:lineRule="auto"/>
        <w:ind w:left="0" w:firstLine="0"/>
        <w:jc w:val="both"/>
        <w:rPr>
          <w:rFonts w:ascii="Times New Roman" w:hAnsi="Times New Roman" w:cs="Times New Roman"/>
          <w:b/>
          <w:sz w:val="24"/>
          <w:szCs w:val="24"/>
        </w:rPr>
      </w:pPr>
      <w:r w:rsidRPr="00983E14">
        <w:rPr>
          <w:rFonts w:ascii="Times New Roman" w:hAnsi="Times New Roman" w:cs="Times New Roman"/>
          <w:b/>
          <w:sz w:val="24"/>
          <w:szCs w:val="24"/>
        </w:rPr>
        <w:t>Assignment.</w:t>
      </w:r>
      <w:r w:rsidR="00056818" w:rsidRPr="00983E14">
        <w:rPr>
          <w:rFonts w:ascii="Times New Roman" w:hAnsi="Times New Roman" w:cs="Times New Roman"/>
          <w:b/>
          <w:sz w:val="24"/>
          <w:szCs w:val="24"/>
        </w:rPr>
        <w:t xml:space="preserve"> </w:t>
      </w:r>
      <w:r w:rsidRPr="00983E14">
        <w:rPr>
          <w:rFonts w:ascii="Times New Roman" w:hAnsi="Times New Roman" w:cs="Times New Roman"/>
          <w:sz w:val="24"/>
          <w:szCs w:val="24"/>
        </w:rPr>
        <w:t xml:space="preserve">Neither party </w:t>
      </w:r>
      <w:r w:rsidR="00FE0368" w:rsidRPr="00983E14">
        <w:rPr>
          <w:rFonts w:ascii="Times New Roman" w:hAnsi="Times New Roman" w:cs="Times New Roman"/>
          <w:sz w:val="24"/>
          <w:szCs w:val="24"/>
        </w:rPr>
        <w:t>hereto</w:t>
      </w:r>
      <w:r w:rsidRPr="00983E14">
        <w:rPr>
          <w:rFonts w:ascii="Times New Roman" w:hAnsi="Times New Roman" w:cs="Times New Roman"/>
          <w:sz w:val="24"/>
          <w:szCs w:val="24"/>
        </w:rPr>
        <w:t xml:space="preserve"> may assign this Agreement, nor delegate any responsibilities under this Agreement. Any purported assignment or delegation</w:t>
      </w:r>
      <w:r w:rsidR="00056818" w:rsidRPr="00983E14">
        <w:rPr>
          <w:rFonts w:ascii="Times New Roman" w:hAnsi="Times New Roman" w:cs="Times New Roman"/>
          <w:sz w:val="24"/>
          <w:szCs w:val="24"/>
        </w:rPr>
        <w:t xml:space="preserve"> in violation of this Section 18</w:t>
      </w:r>
      <w:r w:rsidRPr="00983E14">
        <w:rPr>
          <w:rFonts w:ascii="Times New Roman" w:hAnsi="Times New Roman" w:cs="Times New Roman"/>
          <w:sz w:val="24"/>
          <w:szCs w:val="24"/>
        </w:rPr>
        <w:t>, without prior written consent from the non-assigning party, shall be void, and will be considered a material breach of this Agreement.</w:t>
      </w:r>
    </w:p>
    <w:p w14:paraId="44561F65" w14:textId="77777777" w:rsidR="00D4585C" w:rsidRPr="00983E14" w:rsidRDefault="00D4585C" w:rsidP="00D4585C">
      <w:pPr>
        <w:pStyle w:val="ListParagraph"/>
        <w:spacing w:after="0" w:line="240" w:lineRule="auto"/>
        <w:ind w:left="360"/>
        <w:jc w:val="both"/>
        <w:rPr>
          <w:rFonts w:ascii="Times New Roman" w:hAnsi="Times New Roman" w:cs="Times New Roman"/>
          <w:sz w:val="24"/>
          <w:szCs w:val="24"/>
        </w:rPr>
      </w:pPr>
    </w:p>
    <w:p w14:paraId="1DD2DFEA" w14:textId="16D5D086" w:rsidR="00D4585C" w:rsidRPr="00983E14" w:rsidRDefault="00D4585C" w:rsidP="00056818">
      <w:pPr>
        <w:pStyle w:val="ListParagraph"/>
        <w:numPr>
          <w:ilvl w:val="0"/>
          <w:numId w:val="2"/>
        </w:numPr>
        <w:spacing w:after="0" w:line="240" w:lineRule="auto"/>
        <w:ind w:left="0" w:firstLine="0"/>
        <w:jc w:val="both"/>
        <w:rPr>
          <w:rFonts w:ascii="Times New Roman" w:hAnsi="Times New Roman" w:cs="Times New Roman"/>
          <w:b/>
          <w:sz w:val="24"/>
          <w:szCs w:val="24"/>
        </w:rPr>
      </w:pPr>
      <w:r w:rsidRPr="00983E14">
        <w:rPr>
          <w:rFonts w:ascii="Times New Roman" w:hAnsi="Times New Roman" w:cs="Times New Roman"/>
          <w:b/>
          <w:sz w:val="24"/>
          <w:szCs w:val="24"/>
        </w:rPr>
        <w:t>Time.</w:t>
      </w:r>
      <w:r w:rsidR="00056818" w:rsidRPr="00983E14">
        <w:rPr>
          <w:rFonts w:ascii="Times New Roman" w:hAnsi="Times New Roman" w:cs="Times New Roman"/>
          <w:b/>
          <w:sz w:val="24"/>
          <w:szCs w:val="24"/>
        </w:rPr>
        <w:t xml:space="preserve"> </w:t>
      </w:r>
      <w:r w:rsidRPr="00983E14">
        <w:rPr>
          <w:rFonts w:ascii="Times New Roman" w:hAnsi="Times New Roman" w:cs="Times New Roman"/>
          <w:sz w:val="24"/>
          <w:szCs w:val="24"/>
        </w:rPr>
        <w:t>Time is of the essence with this Agreement, as well as every term, covenant, and condition contained herein.</w:t>
      </w:r>
    </w:p>
    <w:p w14:paraId="3DE4E382" w14:textId="77777777" w:rsidR="00D4585C" w:rsidRPr="00983E14" w:rsidRDefault="00D4585C" w:rsidP="00D4585C">
      <w:pPr>
        <w:pStyle w:val="ListParagraph"/>
        <w:spacing w:after="0" w:line="240" w:lineRule="auto"/>
        <w:ind w:left="360"/>
        <w:jc w:val="both"/>
        <w:rPr>
          <w:rFonts w:ascii="Times New Roman" w:hAnsi="Times New Roman" w:cs="Times New Roman"/>
          <w:sz w:val="24"/>
          <w:szCs w:val="24"/>
        </w:rPr>
      </w:pPr>
    </w:p>
    <w:p w14:paraId="542F2CDB" w14:textId="2CBDBD66" w:rsidR="00D4585C" w:rsidRPr="00983E14" w:rsidRDefault="00D4585C" w:rsidP="00056818">
      <w:pPr>
        <w:pStyle w:val="ListParagraph"/>
        <w:numPr>
          <w:ilvl w:val="0"/>
          <w:numId w:val="2"/>
        </w:numPr>
        <w:spacing w:after="0" w:line="240" w:lineRule="auto"/>
        <w:ind w:left="0" w:firstLine="0"/>
        <w:jc w:val="both"/>
        <w:rPr>
          <w:rFonts w:ascii="Times New Roman" w:hAnsi="Times New Roman" w:cs="Times New Roman"/>
          <w:b/>
          <w:sz w:val="24"/>
          <w:szCs w:val="24"/>
        </w:rPr>
      </w:pPr>
      <w:r w:rsidRPr="00983E14">
        <w:rPr>
          <w:rFonts w:ascii="Times New Roman" w:hAnsi="Times New Roman" w:cs="Times New Roman"/>
          <w:b/>
          <w:sz w:val="24"/>
          <w:szCs w:val="24"/>
        </w:rPr>
        <w:t>Force Majeure.</w:t>
      </w:r>
      <w:r w:rsidR="00056818" w:rsidRPr="00983E14">
        <w:rPr>
          <w:rFonts w:ascii="Times New Roman" w:hAnsi="Times New Roman" w:cs="Times New Roman"/>
          <w:b/>
          <w:sz w:val="24"/>
          <w:szCs w:val="24"/>
        </w:rPr>
        <w:t xml:space="preserve"> </w:t>
      </w:r>
      <w:r w:rsidRPr="00983E14">
        <w:rPr>
          <w:rFonts w:ascii="Times New Roman" w:hAnsi="Times New Roman" w:cs="Times New Roman"/>
          <w:sz w:val="24"/>
          <w:szCs w:val="24"/>
        </w:rPr>
        <w:t xml:space="preserve">Neither party will be liable </w:t>
      </w:r>
      <w:r w:rsidRPr="00983E14">
        <w:rPr>
          <w:rFonts w:ascii="Times New Roman" w:eastAsia="Calibri" w:hAnsi="Times New Roman" w:cs="Times New Roman"/>
          <w:sz w:val="24"/>
          <w:szCs w:val="24"/>
        </w:rPr>
        <w:t xml:space="preserve">for any failure or delay in performing an obligation under this Agreement that is due to causes beyond its reasonable control, such as natural catastrophes, </w:t>
      </w:r>
      <w:r w:rsidR="00B76BC6" w:rsidRPr="00983E14">
        <w:rPr>
          <w:rFonts w:ascii="Times New Roman" w:eastAsia="Calibri" w:hAnsi="Times New Roman" w:cs="Times New Roman"/>
          <w:sz w:val="24"/>
          <w:szCs w:val="24"/>
        </w:rPr>
        <w:t xml:space="preserve">pandemics, </w:t>
      </w:r>
      <w:r w:rsidR="004134AC" w:rsidRPr="00983E14">
        <w:rPr>
          <w:rFonts w:ascii="Times New Roman" w:eastAsia="Calibri" w:hAnsi="Times New Roman" w:cs="Times New Roman"/>
          <w:sz w:val="24"/>
          <w:szCs w:val="24"/>
        </w:rPr>
        <w:t xml:space="preserve">factory delays, </w:t>
      </w:r>
      <w:r w:rsidR="00EA4C89" w:rsidRPr="00983E14">
        <w:rPr>
          <w:rFonts w:ascii="Times New Roman" w:eastAsia="Calibri" w:hAnsi="Times New Roman" w:cs="Times New Roman"/>
          <w:sz w:val="24"/>
          <w:szCs w:val="24"/>
        </w:rPr>
        <w:t xml:space="preserve">supply chain limitations, </w:t>
      </w:r>
      <w:r w:rsidRPr="00983E14">
        <w:rPr>
          <w:rFonts w:ascii="Times New Roman" w:eastAsia="Calibri" w:hAnsi="Times New Roman" w:cs="Times New Roman"/>
          <w:sz w:val="24"/>
          <w:szCs w:val="24"/>
        </w:rPr>
        <w:t>governmental acts or omissions, laws or regulations, labor strikes or difficulties, transportation stoppages or slowdowns</w:t>
      </w:r>
      <w:r w:rsidR="00EA4C89" w:rsidRPr="00983E14">
        <w:rPr>
          <w:rFonts w:ascii="Times New Roman" w:eastAsia="Calibri" w:hAnsi="Times New Roman" w:cs="Times New Roman"/>
          <w:sz w:val="24"/>
          <w:szCs w:val="24"/>
        </w:rPr>
        <w:t>,</w:t>
      </w:r>
      <w:r w:rsidRPr="00983E14">
        <w:rPr>
          <w:rFonts w:ascii="Times New Roman" w:eastAsia="Calibri" w:hAnsi="Times New Roman" w:cs="Times New Roman"/>
          <w:sz w:val="24"/>
          <w:szCs w:val="24"/>
        </w:rPr>
        <w:t xml:space="preserve"> or the inability to procure parts or materials. </w:t>
      </w:r>
      <w:r w:rsidR="00234E2D" w:rsidRPr="00983E14">
        <w:rPr>
          <w:rFonts w:ascii="Times New Roman" w:eastAsia="Calibri" w:hAnsi="Times New Roman" w:cs="Times New Roman"/>
          <w:sz w:val="24"/>
          <w:szCs w:val="24"/>
        </w:rPr>
        <w:t xml:space="preserve">This provision shall not apply to </w:t>
      </w:r>
      <w:r w:rsidR="00E02D08" w:rsidRPr="00983E14">
        <w:rPr>
          <w:rFonts w:ascii="Times New Roman" w:eastAsia="Calibri" w:hAnsi="Times New Roman" w:cs="Times New Roman"/>
          <w:sz w:val="24"/>
          <w:szCs w:val="24"/>
        </w:rPr>
        <w:t xml:space="preserve">a party’s obligation to make </w:t>
      </w:r>
      <w:r w:rsidR="00234E2D" w:rsidRPr="00983E14">
        <w:rPr>
          <w:rFonts w:ascii="Times New Roman" w:eastAsia="Calibri" w:hAnsi="Times New Roman" w:cs="Times New Roman"/>
          <w:sz w:val="24"/>
          <w:szCs w:val="24"/>
        </w:rPr>
        <w:t>payment</w:t>
      </w:r>
      <w:r w:rsidR="00E02D08" w:rsidRPr="00983E14">
        <w:rPr>
          <w:rFonts w:ascii="Times New Roman" w:eastAsia="Calibri" w:hAnsi="Times New Roman" w:cs="Times New Roman"/>
          <w:sz w:val="24"/>
          <w:szCs w:val="24"/>
        </w:rPr>
        <w:t xml:space="preserve"> when due under the terms of this Agreement</w:t>
      </w:r>
      <w:r w:rsidR="00234E2D" w:rsidRPr="00983E14">
        <w:rPr>
          <w:rFonts w:ascii="Times New Roman" w:eastAsia="Calibri" w:hAnsi="Times New Roman" w:cs="Times New Roman"/>
          <w:sz w:val="24"/>
          <w:szCs w:val="24"/>
        </w:rPr>
        <w:t xml:space="preserve">.  </w:t>
      </w:r>
    </w:p>
    <w:p w14:paraId="30D8B2F0" w14:textId="77777777" w:rsidR="00D4585C" w:rsidRPr="00983E14" w:rsidRDefault="00D4585C" w:rsidP="00D4585C">
      <w:pPr>
        <w:pStyle w:val="ListParagraph"/>
        <w:spacing w:after="0" w:line="240" w:lineRule="auto"/>
        <w:ind w:left="360"/>
        <w:jc w:val="both"/>
        <w:rPr>
          <w:rFonts w:ascii="Times New Roman" w:hAnsi="Times New Roman" w:cs="Times New Roman"/>
          <w:sz w:val="24"/>
          <w:szCs w:val="24"/>
        </w:rPr>
      </w:pPr>
    </w:p>
    <w:p w14:paraId="4A2A6FD1" w14:textId="3B7AC805" w:rsidR="00D4585C" w:rsidRPr="00983E14" w:rsidRDefault="00D4585C" w:rsidP="00056818">
      <w:pPr>
        <w:pStyle w:val="ListParagraph"/>
        <w:numPr>
          <w:ilvl w:val="0"/>
          <w:numId w:val="2"/>
        </w:numPr>
        <w:spacing w:after="0" w:line="240" w:lineRule="auto"/>
        <w:ind w:left="0" w:firstLine="0"/>
        <w:jc w:val="both"/>
        <w:rPr>
          <w:rFonts w:ascii="Times New Roman" w:hAnsi="Times New Roman" w:cs="Times New Roman"/>
          <w:b/>
          <w:sz w:val="24"/>
          <w:szCs w:val="24"/>
        </w:rPr>
      </w:pPr>
      <w:r w:rsidRPr="00983E14">
        <w:rPr>
          <w:rFonts w:ascii="Times New Roman" w:hAnsi="Times New Roman" w:cs="Times New Roman"/>
          <w:b/>
          <w:sz w:val="24"/>
          <w:szCs w:val="24"/>
        </w:rPr>
        <w:t>Amendments.</w:t>
      </w:r>
      <w:r w:rsidR="00056818" w:rsidRPr="00983E14">
        <w:rPr>
          <w:rFonts w:ascii="Times New Roman" w:hAnsi="Times New Roman" w:cs="Times New Roman"/>
          <w:b/>
          <w:sz w:val="24"/>
          <w:szCs w:val="24"/>
        </w:rPr>
        <w:t xml:space="preserve"> </w:t>
      </w:r>
      <w:r w:rsidRPr="00983E14">
        <w:rPr>
          <w:rFonts w:ascii="Times New Roman" w:hAnsi="Times New Roman" w:cs="Times New Roman"/>
          <w:sz w:val="24"/>
          <w:szCs w:val="24"/>
        </w:rPr>
        <w:t>This Agreement may not be modified, amended, or terminated, except by an instrument in writing, signed by each party hereto.</w:t>
      </w:r>
    </w:p>
    <w:p w14:paraId="591091CC" w14:textId="77777777" w:rsidR="00D4585C" w:rsidRPr="00983E14" w:rsidRDefault="00D4585C" w:rsidP="00D4585C">
      <w:pPr>
        <w:pStyle w:val="ListParagraph"/>
        <w:spacing w:after="0" w:line="240" w:lineRule="auto"/>
        <w:ind w:left="792"/>
        <w:jc w:val="both"/>
        <w:rPr>
          <w:rFonts w:ascii="Times New Roman" w:hAnsi="Times New Roman" w:cs="Times New Roman"/>
          <w:sz w:val="24"/>
          <w:szCs w:val="24"/>
        </w:rPr>
      </w:pPr>
    </w:p>
    <w:p w14:paraId="67CC6901" w14:textId="66296CD5" w:rsidR="00D4585C" w:rsidRPr="00983E14" w:rsidRDefault="00D4585C" w:rsidP="00056818">
      <w:pPr>
        <w:pStyle w:val="ListParagraph"/>
        <w:numPr>
          <w:ilvl w:val="0"/>
          <w:numId w:val="2"/>
        </w:numPr>
        <w:spacing w:after="0" w:line="240" w:lineRule="auto"/>
        <w:ind w:left="0" w:firstLine="0"/>
        <w:jc w:val="both"/>
        <w:rPr>
          <w:rFonts w:ascii="Times New Roman" w:hAnsi="Times New Roman" w:cs="Times New Roman"/>
          <w:b/>
          <w:sz w:val="24"/>
          <w:szCs w:val="24"/>
        </w:rPr>
      </w:pPr>
      <w:r w:rsidRPr="00983E14">
        <w:rPr>
          <w:rFonts w:ascii="Times New Roman" w:hAnsi="Times New Roman" w:cs="Times New Roman"/>
          <w:b/>
          <w:sz w:val="24"/>
          <w:szCs w:val="24"/>
        </w:rPr>
        <w:t>Further Assurances.</w:t>
      </w:r>
      <w:r w:rsidR="00056818" w:rsidRPr="00983E14">
        <w:rPr>
          <w:rFonts w:ascii="Times New Roman" w:hAnsi="Times New Roman" w:cs="Times New Roman"/>
          <w:b/>
          <w:sz w:val="24"/>
          <w:szCs w:val="24"/>
        </w:rPr>
        <w:t xml:space="preserve"> </w:t>
      </w:r>
      <w:r w:rsidRPr="00983E14">
        <w:rPr>
          <w:rFonts w:ascii="Times New Roman" w:hAnsi="Times New Roman" w:cs="Times New Roman"/>
          <w:sz w:val="24"/>
          <w:szCs w:val="24"/>
        </w:rPr>
        <w:t xml:space="preserve">The </w:t>
      </w:r>
      <w:r w:rsidR="00BD1875" w:rsidRPr="00983E14">
        <w:rPr>
          <w:rFonts w:ascii="Times New Roman" w:hAnsi="Times New Roman" w:cs="Times New Roman"/>
          <w:sz w:val="24"/>
          <w:szCs w:val="24"/>
        </w:rPr>
        <w:t>Client</w:t>
      </w:r>
      <w:r w:rsidRPr="00983E14">
        <w:rPr>
          <w:rFonts w:ascii="Times New Roman" w:hAnsi="Times New Roman" w:cs="Times New Roman"/>
          <w:sz w:val="24"/>
          <w:szCs w:val="24"/>
        </w:rPr>
        <w:t xml:space="preserve"> and </w:t>
      </w:r>
      <w:r w:rsidR="00B139A6" w:rsidRPr="00983E14">
        <w:rPr>
          <w:rFonts w:ascii="Times New Roman" w:hAnsi="Times New Roman" w:cs="Times New Roman"/>
          <w:sz w:val="24"/>
          <w:szCs w:val="24"/>
        </w:rPr>
        <w:t>Wheeler</w:t>
      </w:r>
      <w:r w:rsidRPr="00983E14">
        <w:rPr>
          <w:rFonts w:ascii="Times New Roman" w:hAnsi="Times New Roman" w:cs="Times New Roman"/>
          <w:sz w:val="24"/>
          <w:szCs w:val="24"/>
        </w:rPr>
        <w:t xml:space="preserve"> mutually agree to execute such other documents and to take such other action as may be reasonably necessary to further the purposes of this Agreement.</w:t>
      </w:r>
    </w:p>
    <w:p w14:paraId="27E53850" w14:textId="77777777" w:rsidR="00D4585C" w:rsidRPr="00983E14" w:rsidRDefault="00D4585C" w:rsidP="00D4585C">
      <w:pPr>
        <w:pStyle w:val="ListParagraph"/>
        <w:spacing w:after="0" w:line="240" w:lineRule="auto"/>
        <w:ind w:left="360"/>
        <w:jc w:val="both"/>
        <w:rPr>
          <w:rFonts w:ascii="Times New Roman" w:hAnsi="Times New Roman" w:cs="Times New Roman"/>
          <w:sz w:val="24"/>
          <w:szCs w:val="24"/>
        </w:rPr>
      </w:pPr>
    </w:p>
    <w:p w14:paraId="05977953" w14:textId="70082EA4" w:rsidR="00D57244" w:rsidRPr="00983E14" w:rsidRDefault="00D57244" w:rsidP="00056818">
      <w:pPr>
        <w:pStyle w:val="ListParagraph"/>
        <w:numPr>
          <w:ilvl w:val="0"/>
          <w:numId w:val="2"/>
        </w:numPr>
        <w:spacing w:after="0" w:line="240" w:lineRule="auto"/>
        <w:ind w:left="0" w:firstLine="0"/>
        <w:jc w:val="both"/>
        <w:rPr>
          <w:rFonts w:ascii="Times New Roman" w:hAnsi="Times New Roman" w:cs="Times New Roman"/>
          <w:b/>
          <w:sz w:val="24"/>
          <w:szCs w:val="24"/>
        </w:rPr>
      </w:pPr>
      <w:r w:rsidRPr="00983E14">
        <w:rPr>
          <w:rFonts w:ascii="Times New Roman" w:hAnsi="Times New Roman" w:cs="Times New Roman"/>
          <w:b/>
          <w:sz w:val="24"/>
          <w:szCs w:val="24"/>
        </w:rPr>
        <w:t>Incorporation</w:t>
      </w:r>
      <w:r w:rsidR="008A7252" w:rsidRPr="00983E14">
        <w:rPr>
          <w:rFonts w:ascii="Times New Roman" w:hAnsi="Times New Roman" w:cs="Times New Roman"/>
          <w:b/>
          <w:sz w:val="24"/>
          <w:szCs w:val="24"/>
        </w:rPr>
        <w:t xml:space="preserve"> of</w:t>
      </w:r>
      <w:r w:rsidRPr="00983E14">
        <w:rPr>
          <w:rFonts w:ascii="Times New Roman" w:hAnsi="Times New Roman" w:cs="Times New Roman"/>
          <w:b/>
          <w:sz w:val="24"/>
          <w:szCs w:val="24"/>
        </w:rPr>
        <w:t xml:space="preserve"> Miscellaneous Material.</w:t>
      </w:r>
      <w:r w:rsidR="00056818" w:rsidRPr="00983E14">
        <w:rPr>
          <w:rFonts w:ascii="Times New Roman" w:hAnsi="Times New Roman" w:cs="Times New Roman"/>
          <w:b/>
          <w:sz w:val="24"/>
          <w:szCs w:val="24"/>
        </w:rPr>
        <w:t xml:space="preserve"> </w:t>
      </w:r>
      <w:r w:rsidRPr="00983E14">
        <w:rPr>
          <w:rFonts w:ascii="Times New Roman" w:hAnsi="Times New Roman" w:cs="Times New Roman"/>
          <w:sz w:val="24"/>
          <w:szCs w:val="24"/>
        </w:rPr>
        <w:t>Each section of this Agreement shall be considered a part hereof, including (</w:t>
      </w:r>
      <w:r w:rsidR="003E4DA9" w:rsidRPr="00983E14">
        <w:rPr>
          <w:rFonts w:ascii="Times New Roman" w:hAnsi="Times New Roman" w:cs="Times New Roman"/>
          <w:sz w:val="24"/>
          <w:szCs w:val="24"/>
        </w:rPr>
        <w:t>but not limited to) Sections 1. and 2.</w:t>
      </w:r>
      <w:r w:rsidRPr="00983E14">
        <w:rPr>
          <w:rFonts w:ascii="Times New Roman" w:hAnsi="Times New Roman" w:cs="Times New Roman"/>
          <w:sz w:val="24"/>
          <w:szCs w:val="24"/>
        </w:rPr>
        <w:t>, respectively.</w:t>
      </w:r>
      <w:r w:rsidR="001B6EC0" w:rsidRPr="00983E14">
        <w:rPr>
          <w:rFonts w:ascii="Times New Roman" w:hAnsi="Times New Roman" w:cs="Times New Roman"/>
          <w:sz w:val="24"/>
          <w:szCs w:val="24"/>
        </w:rPr>
        <w:t xml:space="preserve"> Likewise, any exhibit referenced in this Agreement is made a part hereof.</w:t>
      </w:r>
    </w:p>
    <w:p w14:paraId="1F162152" w14:textId="77777777" w:rsidR="00EA7CE4" w:rsidRPr="00983E14" w:rsidRDefault="00EA7CE4" w:rsidP="00EA7CE4">
      <w:pPr>
        <w:pStyle w:val="ListParagraph"/>
        <w:spacing w:after="0" w:line="240" w:lineRule="auto"/>
        <w:ind w:left="360"/>
        <w:jc w:val="both"/>
        <w:rPr>
          <w:rFonts w:ascii="Times New Roman" w:hAnsi="Times New Roman" w:cs="Times New Roman"/>
          <w:sz w:val="24"/>
          <w:szCs w:val="24"/>
        </w:rPr>
      </w:pPr>
    </w:p>
    <w:p w14:paraId="2F091B29" w14:textId="77777777" w:rsidR="00D57244" w:rsidRPr="00983E14" w:rsidRDefault="00D12C97" w:rsidP="004F4E61">
      <w:pPr>
        <w:pStyle w:val="ListParagraph"/>
        <w:numPr>
          <w:ilvl w:val="0"/>
          <w:numId w:val="2"/>
        </w:numPr>
        <w:spacing w:after="0" w:line="240" w:lineRule="auto"/>
        <w:ind w:left="0" w:firstLine="0"/>
        <w:jc w:val="both"/>
        <w:rPr>
          <w:rFonts w:ascii="Times New Roman" w:hAnsi="Times New Roman" w:cs="Times New Roman"/>
          <w:b/>
          <w:sz w:val="24"/>
          <w:szCs w:val="24"/>
        </w:rPr>
      </w:pPr>
      <w:r w:rsidRPr="00983E14">
        <w:rPr>
          <w:rFonts w:ascii="Times New Roman" w:hAnsi="Times New Roman" w:cs="Times New Roman"/>
          <w:b/>
          <w:sz w:val="24"/>
          <w:szCs w:val="24"/>
        </w:rPr>
        <w:t>Drafting and Voluntary Execution</w:t>
      </w:r>
      <w:r w:rsidR="00D4585C" w:rsidRPr="00983E14">
        <w:rPr>
          <w:rFonts w:ascii="Times New Roman" w:hAnsi="Times New Roman" w:cs="Times New Roman"/>
          <w:b/>
          <w:sz w:val="24"/>
          <w:szCs w:val="24"/>
        </w:rPr>
        <w:t>.</w:t>
      </w:r>
    </w:p>
    <w:p w14:paraId="0B63BB9B" w14:textId="77777777" w:rsidR="00D12C97" w:rsidRPr="00983E14" w:rsidRDefault="00D12C97" w:rsidP="00D12C97">
      <w:pPr>
        <w:pStyle w:val="ListParagraph"/>
        <w:spacing w:after="0" w:line="240" w:lineRule="auto"/>
        <w:ind w:left="360"/>
        <w:jc w:val="both"/>
        <w:rPr>
          <w:rFonts w:ascii="Times New Roman" w:hAnsi="Times New Roman" w:cs="Times New Roman"/>
          <w:sz w:val="24"/>
          <w:szCs w:val="24"/>
        </w:rPr>
      </w:pPr>
    </w:p>
    <w:p w14:paraId="0C20D645" w14:textId="4E455EB6" w:rsidR="00D12C97" w:rsidRPr="00983E14" w:rsidRDefault="00B37A7C" w:rsidP="00B37A7C">
      <w:pPr>
        <w:spacing w:after="0" w:line="240" w:lineRule="auto"/>
        <w:ind w:firstLine="720"/>
        <w:jc w:val="both"/>
        <w:rPr>
          <w:rFonts w:ascii="Times New Roman" w:hAnsi="Times New Roman" w:cs="Times New Roman"/>
          <w:sz w:val="24"/>
          <w:szCs w:val="24"/>
        </w:rPr>
      </w:pPr>
      <w:r w:rsidRPr="00983E14">
        <w:rPr>
          <w:rFonts w:ascii="Times New Roman" w:hAnsi="Times New Roman" w:cs="Times New Roman"/>
          <w:sz w:val="24"/>
          <w:szCs w:val="24"/>
        </w:rPr>
        <w:lastRenderedPageBreak/>
        <w:t>2</w:t>
      </w:r>
      <w:r w:rsidR="008D2B26" w:rsidRPr="00983E14">
        <w:rPr>
          <w:rFonts w:ascii="Times New Roman" w:hAnsi="Times New Roman" w:cs="Times New Roman"/>
          <w:sz w:val="24"/>
          <w:szCs w:val="24"/>
        </w:rPr>
        <w:t>3</w:t>
      </w:r>
      <w:r w:rsidRPr="00983E14">
        <w:rPr>
          <w:rFonts w:ascii="Times New Roman" w:hAnsi="Times New Roman" w:cs="Times New Roman"/>
          <w:sz w:val="24"/>
          <w:szCs w:val="24"/>
        </w:rPr>
        <w:t>.1</w:t>
      </w:r>
      <w:r w:rsidRPr="00983E14">
        <w:rPr>
          <w:rFonts w:ascii="Times New Roman" w:hAnsi="Times New Roman" w:cs="Times New Roman"/>
          <w:sz w:val="24"/>
          <w:szCs w:val="24"/>
        </w:rPr>
        <w:tab/>
      </w:r>
      <w:r w:rsidR="00D12C97" w:rsidRPr="00983E14">
        <w:rPr>
          <w:rFonts w:ascii="Times New Roman" w:hAnsi="Times New Roman" w:cs="Times New Roman"/>
          <w:sz w:val="24"/>
          <w:szCs w:val="24"/>
        </w:rPr>
        <w:t xml:space="preserve">The negotiation and drafting </w:t>
      </w:r>
      <w:r w:rsidR="00D12C97" w:rsidRPr="00983E14">
        <w:rPr>
          <w:rFonts w:ascii="Times New Roman" w:eastAsia="Calibri" w:hAnsi="Times New Roman" w:cs="Times New Roman"/>
          <w:color w:val="000000"/>
          <w:sz w:val="24"/>
          <w:szCs w:val="24"/>
        </w:rPr>
        <w:t xml:space="preserve">of this Agreement have been accomplished collectively by </w:t>
      </w:r>
      <w:r w:rsidR="00D12C97" w:rsidRPr="00983E14">
        <w:rPr>
          <w:rFonts w:ascii="Times New Roman" w:hAnsi="Times New Roman" w:cs="Times New Roman"/>
          <w:color w:val="000000"/>
          <w:sz w:val="24"/>
          <w:szCs w:val="24"/>
        </w:rPr>
        <w:t>each party hereto</w:t>
      </w:r>
      <w:r w:rsidR="00D12C97" w:rsidRPr="00983E14">
        <w:rPr>
          <w:rFonts w:ascii="Times New Roman" w:eastAsia="Calibri" w:hAnsi="Times New Roman" w:cs="Times New Roman"/>
          <w:color w:val="000000"/>
          <w:sz w:val="24"/>
          <w:szCs w:val="24"/>
        </w:rPr>
        <w:t xml:space="preserve">, and for all purposes this Agreement shall be deemed to have been drafted jointly by </w:t>
      </w:r>
      <w:r w:rsidR="00D12C97" w:rsidRPr="00983E14">
        <w:rPr>
          <w:rFonts w:ascii="Times New Roman" w:hAnsi="Times New Roman" w:cs="Times New Roman"/>
          <w:color w:val="000000"/>
          <w:sz w:val="24"/>
          <w:szCs w:val="24"/>
        </w:rPr>
        <w:t>each such party</w:t>
      </w:r>
      <w:r w:rsidR="00D12C97" w:rsidRPr="00983E14">
        <w:rPr>
          <w:rFonts w:ascii="Times New Roman" w:eastAsia="Calibri" w:hAnsi="Times New Roman" w:cs="Times New Roman"/>
          <w:color w:val="000000"/>
          <w:sz w:val="24"/>
          <w:szCs w:val="24"/>
        </w:rPr>
        <w:t>.</w:t>
      </w:r>
      <w:r w:rsidR="00D12C97" w:rsidRPr="00983E14">
        <w:rPr>
          <w:rFonts w:ascii="Times New Roman" w:hAnsi="Times New Roman" w:cs="Times New Roman"/>
          <w:color w:val="000000"/>
          <w:sz w:val="24"/>
          <w:szCs w:val="24"/>
        </w:rPr>
        <w:t xml:space="preserve">  </w:t>
      </w:r>
      <w:r w:rsidR="00D12C97" w:rsidRPr="00983E14">
        <w:rPr>
          <w:rFonts w:ascii="Times New Roman" w:hAnsi="Times New Roman" w:cs="Times New Roman"/>
          <w:sz w:val="24"/>
          <w:szCs w:val="24"/>
        </w:rPr>
        <w:t xml:space="preserve">The parties </w:t>
      </w:r>
      <w:r w:rsidR="00D12C97" w:rsidRPr="00983E14">
        <w:rPr>
          <w:rFonts w:ascii="Times New Roman" w:eastAsia="Calibri" w:hAnsi="Times New Roman" w:cs="Times New Roman"/>
          <w:sz w:val="24"/>
          <w:szCs w:val="24"/>
        </w:rPr>
        <w:t>acknowledge that they have been represented by counsel of their choice in all matters connected with the negotiation and preparation of this Agreement,</w:t>
      </w:r>
      <w:r w:rsidR="00D12C97" w:rsidRPr="00983E14">
        <w:rPr>
          <w:rFonts w:ascii="Times New Roman" w:hAnsi="Times New Roman" w:cs="Times New Roman"/>
          <w:sz w:val="24"/>
          <w:szCs w:val="24"/>
        </w:rPr>
        <w:t xml:space="preserve"> or that they have had the opportunity to be represented by counsel, and</w:t>
      </w:r>
      <w:r w:rsidR="00D12C97" w:rsidRPr="00983E14">
        <w:rPr>
          <w:rFonts w:ascii="Times New Roman" w:eastAsia="Calibri" w:hAnsi="Times New Roman" w:cs="Times New Roman"/>
          <w:sz w:val="24"/>
          <w:szCs w:val="24"/>
        </w:rPr>
        <w:t xml:space="preserve"> that they have reviewed this Agreement with their counsel</w:t>
      </w:r>
      <w:r w:rsidR="00D12C97" w:rsidRPr="00983E14">
        <w:rPr>
          <w:rFonts w:ascii="Times New Roman" w:hAnsi="Times New Roman" w:cs="Times New Roman"/>
          <w:sz w:val="24"/>
          <w:szCs w:val="24"/>
        </w:rPr>
        <w:t>, or that they have had the opportunity to review this Agreement with their counsel,</w:t>
      </w:r>
      <w:r w:rsidR="00D12C97" w:rsidRPr="00983E14">
        <w:rPr>
          <w:rFonts w:ascii="Times New Roman" w:eastAsia="Calibri" w:hAnsi="Times New Roman" w:cs="Times New Roman"/>
          <w:sz w:val="24"/>
          <w:szCs w:val="24"/>
        </w:rPr>
        <w:t xml:space="preserve"> and that they fully understand the terms of this Agreement and the consequences thereof.</w:t>
      </w:r>
      <w:r w:rsidR="00D12C97" w:rsidRPr="00983E14">
        <w:rPr>
          <w:rFonts w:ascii="Times New Roman" w:hAnsi="Times New Roman" w:cs="Times New Roman"/>
          <w:sz w:val="24"/>
          <w:szCs w:val="24"/>
        </w:rPr>
        <w:t xml:space="preserve">  Furthermore, the parties hereto have been afforded the opportunity to negotiate as to </w:t>
      </w:r>
      <w:proofErr w:type="gramStart"/>
      <w:r w:rsidR="00D12C97" w:rsidRPr="00983E14">
        <w:rPr>
          <w:rFonts w:ascii="Times New Roman" w:hAnsi="Times New Roman" w:cs="Times New Roman"/>
          <w:sz w:val="24"/>
          <w:szCs w:val="24"/>
        </w:rPr>
        <w:t>any and all</w:t>
      </w:r>
      <w:proofErr w:type="gramEnd"/>
      <w:r w:rsidR="00D12C97" w:rsidRPr="00983E14">
        <w:rPr>
          <w:rFonts w:ascii="Times New Roman" w:hAnsi="Times New Roman" w:cs="Times New Roman"/>
          <w:sz w:val="24"/>
          <w:szCs w:val="24"/>
        </w:rPr>
        <w:t xml:space="preserve"> terms of this Agreement, and each party is executing this Agreement voluntarily and free of any undue influence, duress, or coercion.  The parties further acknowledge that they have relied on their own judgment, belief, knowledge, and advice from their own representatives, consultants, affiliates, and agents, as to the extent and effect of the terms and conditions contained herein. The parties are not relying upon any statement or representation made by any other party or any officer, director, employee, agent, servant, adjustor, or attorney acting on behalf of another party, unless such a statement or representation is expressly set forth in this Agreement.  </w:t>
      </w:r>
    </w:p>
    <w:p w14:paraId="62C8C7F1" w14:textId="77777777" w:rsidR="00D12C97" w:rsidRPr="00983E14" w:rsidRDefault="00D12C97" w:rsidP="00D12C97">
      <w:pPr>
        <w:pStyle w:val="ListParagraph"/>
        <w:spacing w:after="0" w:line="240" w:lineRule="auto"/>
        <w:ind w:left="360"/>
        <w:jc w:val="both"/>
        <w:rPr>
          <w:rFonts w:ascii="Times New Roman" w:hAnsi="Times New Roman" w:cs="Times New Roman"/>
          <w:sz w:val="24"/>
          <w:szCs w:val="24"/>
        </w:rPr>
      </w:pPr>
    </w:p>
    <w:p w14:paraId="4BAB4F34" w14:textId="3B60CC7C" w:rsidR="00D4585C" w:rsidRPr="00983E14" w:rsidRDefault="00B37A7C" w:rsidP="00B37A7C">
      <w:pPr>
        <w:spacing w:after="0" w:line="240" w:lineRule="auto"/>
        <w:ind w:firstLine="720"/>
        <w:jc w:val="both"/>
        <w:rPr>
          <w:rFonts w:ascii="Times New Roman" w:hAnsi="Times New Roman" w:cs="Times New Roman"/>
          <w:sz w:val="24"/>
          <w:szCs w:val="24"/>
        </w:rPr>
      </w:pPr>
      <w:r w:rsidRPr="00983E14">
        <w:rPr>
          <w:rFonts w:ascii="Times New Roman" w:hAnsi="Times New Roman" w:cs="Times New Roman"/>
          <w:color w:val="000000"/>
          <w:sz w:val="24"/>
          <w:szCs w:val="24"/>
        </w:rPr>
        <w:t>2</w:t>
      </w:r>
      <w:r w:rsidR="008D2B26" w:rsidRPr="00983E14">
        <w:rPr>
          <w:rFonts w:ascii="Times New Roman" w:hAnsi="Times New Roman" w:cs="Times New Roman"/>
          <w:color w:val="000000"/>
          <w:sz w:val="24"/>
          <w:szCs w:val="24"/>
        </w:rPr>
        <w:t>3</w:t>
      </w:r>
      <w:r w:rsidRPr="00983E14">
        <w:rPr>
          <w:rFonts w:ascii="Times New Roman" w:hAnsi="Times New Roman" w:cs="Times New Roman"/>
          <w:color w:val="000000"/>
          <w:sz w:val="24"/>
          <w:szCs w:val="24"/>
        </w:rPr>
        <w:t>.2</w:t>
      </w:r>
      <w:r w:rsidRPr="00983E14">
        <w:rPr>
          <w:rFonts w:ascii="Times New Roman" w:hAnsi="Times New Roman" w:cs="Times New Roman"/>
          <w:color w:val="000000"/>
          <w:sz w:val="24"/>
          <w:szCs w:val="24"/>
        </w:rPr>
        <w:tab/>
      </w:r>
      <w:r w:rsidR="00D12C97" w:rsidRPr="00983E14">
        <w:rPr>
          <w:rFonts w:ascii="Times New Roman" w:hAnsi="Times New Roman" w:cs="Times New Roman"/>
          <w:color w:val="000000"/>
          <w:sz w:val="24"/>
          <w:szCs w:val="24"/>
        </w:rPr>
        <w:t xml:space="preserve">The </w:t>
      </w:r>
      <w:r w:rsidR="00D12C97" w:rsidRPr="00983E14">
        <w:rPr>
          <w:rFonts w:ascii="Times New Roman" w:eastAsia="Calibri" w:hAnsi="Times New Roman" w:cs="Times New Roman"/>
          <w:color w:val="000000"/>
          <w:sz w:val="24"/>
          <w:szCs w:val="24"/>
        </w:rPr>
        <w:t xml:space="preserve">headings </w:t>
      </w:r>
      <w:r w:rsidR="00D12C97" w:rsidRPr="00983E14">
        <w:rPr>
          <w:rFonts w:ascii="Times New Roman" w:eastAsia="Calibri" w:hAnsi="Times New Roman" w:cs="Times New Roman"/>
          <w:sz w:val="24"/>
          <w:szCs w:val="24"/>
        </w:rPr>
        <w:t>in this Agreement are for convenience only and shall not be interpreted to limit the meaning of the language contained herein</w:t>
      </w:r>
      <w:r w:rsidR="00D12C97" w:rsidRPr="00983E14">
        <w:rPr>
          <w:rFonts w:ascii="Times New Roman" w:eastAsia="Calibri" w:hAnsi="Times New Roman" w:cs="Times New Roman"/>
          <w:color w:val="000000"/>
          <w:sz w:val="24"/>
          <w:szCs w:val="24"/>
        </w:rPr>
        <w:t xml:space="preserve"> in any way.</w:t>
      </w:r>
    </w:p>
    <w:p w14:paraId="060A51E4" w14:textId="77777777" w:rsidR="00D12C97" w:rsidRPr="00983E14" w:rsidRDefault="00D12C97" w:rsidP="00D12C97">
      <w:pPr>
        <w:pStyle w:val="ListParagraph"/>
        <w:spacing w:after="0" w:line="240" w:lineRule="auto"/>
        <w:ind w:left="360"/>
        <w:jc w:val="both"/>
        <w:rPr>
          <w:rFonts w:ascii="Times New Roman" w:hAnsi="Times New Roman" w:cs="Times New Roman"/>
          <w:sz w:val="24"/>
          <w:szCs w:val="24"/>
        </w:rPr>
      </w:pPr>
    </w:p>
    <w:p w14:paraId="1ACB9A70" w14:textId="789B8283" w:rsidR="007B6FAA" w:rsidRPr="00983E14" w:rsidRDefault="007B6FAA" w:rsidP="00B37A7C">
      <w:pPr>
        <w:pStyle w:val="ListParagraph"/>
        <w:numPr>
          <w:ilvl w:val="0"/>
          <w:numId w:val="2"/>
        </w:numPr>
        <w:spacing w:after="0" w:line="240" w:lineRule="auto"/>
        <w:ind w:left="0" w:firstLine="0"/>
        <w:jc w:val="both"/>
        <w:rPr>
          <w:rFonts w:ascii="Times New Roman" w:hAnsi="Times New Roman" w:cs="Times New Roman"/>
          <w:b/>
          <w:sz w:val="24"/>
          <w:szCs w:val="24"/>
        </w:rPr>
      </w:pPr>
      <w:r w:rsidRPr="00983E14">
        <w:rPr>
          <w:rFonts w:ascii="Times New Roman" w:hAnsi="Times New Roman" w:cs="Times New Roman"/>
          <w:b/>
          <w:sz w:val="24"/>
          <w:szCs w:val="24"/>
        </w:rPr>
        <w:t>Severability.</w:t>
      </w:r>
      <w:r w:rsidR="00B37A7C" w:rsidRPr="00983E14">
        <w:rPr>
          <w:rFonts w:ascii="Times New Roman" w:hAnsi="Times New Roman" w:cs="Times New Roman"/>
          <w:b/>
          <w:sz w:val="24"/>
          <w:szCs w:val="24"/>
        </w:rPr>
        <w:t xml:space="preserve"> </w:t>
      </w:r>
      <w:r w:rsidRPr="00983E14">
        <w:rPr>
          <w:rFonts w:ascii="Times New Roman" w:hAnsi="Times New Roman" w:cs="Times New Roman"/>
          <w:sz w:val="24"/>
          <w:szCs w:val="24"/>
        </w:rPr>
        <w:t xml:space="preserve">If </w:t>
      </w:r>
      <w:r w:rsidRPr="00983E14">
        <w:rPr>
          <w:rFonts w:ascii="Times New Roman" w:eastAsia="Calibri" w:hAnsi="Times New Roman" w:cs="Times New Roman"/>
          <w:color w:val="000000"/>
          <w:sz w:val="24"/>
          <w:szCs w:val="24"/>
        </w:rPr>
        <w:t>any provision of this Agreement is determined to be invalid or unenforceable, the remaining provisions of this Agreement shall, nevertheless, be construed, performed, and enforced as if the invalidated or unenforceable provision had not been included in the text of the Agreement.</w:t>
      </w:r>
    </w:p>
    <w:p w14:paraId="0FF08C96" w14:textId="77777777" w:rsidR="007B6FAA" w:rsidRPr="00983E14" w:rsidRDefault="007B6FAA" w:rsidP="007B6FAA">
      <w:pPr>
        <w:pStyle w:val="ListParagraph"/>
        <w:spacing w:after="0" w:line="240" w:lineRule="auto"/>
        <w:ind w:left="360"/>
        <w:jc w:val="both"/>
        <w:rPr>
          <w:rFonts w:ascii="Times New Roman" w:hAnsi="Times New Roman" w:cs="Times New Roman"/>
          <w:sz w:val="24"/>
          <w:szCs w:val="24"/>
        </w:rPr>
      </w:pPr>
    </w:p>
    <w:p w14:paraId="1A4E1E6D" w14:textId="77777777" w:rsidR="00D4585C" w:rsidRPr="00983E14" w:rsidRDefault="002513C3" w:rsidP="004F4E61">
      <w:pPr>
        <w:pStyle w:val="ListParagraph"/>
        <w:numPr>
          <w:ilvl w:val="0"/>
          <w:numId w:val="2"/>
        </w:numPr>
        <w:spacing w:after="0" w:line="240" w:lineRule="auto"/>
        <w:ind w:left="0" w:firstLine="0"/>
        <w:jc w:val="both"/>
        <w:rPr>
          <w:rFonts w:ascii="Times New Roman" w:hAnsi="Times New Roman" w:cs="Times New Roman"/>
          <w:b/>
          <w:sz w:val="24"/>
          <w:szCs w:val="24"/>
        </w:rPr>
      </w:pPr>
      <w:r w:rsidRPr="00983E14">
        <w:rPr>
          <w:rFonts w:ascii="Times New Roman" w:hAnsi="Times New Roman" w:cs="Times New Roman"/>
          <w:b/>
          <w:sz w:val="24"/>
          <w:szCs w:val="24"/>
        </w:rPr>
        <w:t>Governing Law.</w:t>
      </w:r>
    </w:p>
    <w:p w14:paraId="41F1FD76" w14:textId="77777777" w:rsidR="00C44ECA" w:rsidRPr="00983E14" w:rsidRDefault="00C44ECA" w:rsidP="00C44ECA">
      <w:pPr>
        <w:pStyle w:val="ListParagraph"/>
        <w:spacing w:after="0" w:line="240" w:lineRule="auto"/>
        <w:ind w:left="0"/>
        <w:jc w:val="both"/>
        <w:rPr>
          <w:rFonts w:ascii="Times New Roman" w:hAnsi="Times New Roman" w:cs="Times New Roman"/>
          <w:sz w:val="24"/>
          <w:szCs w:val="24"/>
        </w:rPr>
      </w:pPr>
    </w:p>
    <w:p w14:paraId="7B9564BE" w14:textId="69B7F611" w:rsidR="00C44ECA" w:rsidRPr="00983E14" w:rsidRDefault="00B37A7C" w:rsidP="00B37A7C">
      <w:pPr>
        <w:spacing w:after="0" w:line="240" w:lineRule="auto"/>
        <w:ind w:firstLine="720"/>
        <w:jc w:val="both"/>
        <w:rPr>
          <w:rFonts w:ascii="Times New Roman" w:hAnsi="Times New Roman" w:cs="Times New Roman"/>
          <w:sz w:val="24"/>
          <w:szCs w:val="24"/>
        </w:rPr>
      </w:pPr>
      <w:r w:rsidRPr="00983E14">
        <w:rPr>
          <w:rFonts w:ascii="Times New Roman" w:hAnsi="Times New Roman" w:cs="Times New Roman"/>
          <w:sz w:val="24"/>
          <w:szCs w:val="24"/>
        </w:rPr>
        <w:t>2</w:t>
      </w:r>
      <w:r w:rsidR="008D2B26" w:rsidRPr="00983E14">
        <w:rPr>
          <w:rFonts w:ascii="Times New Roman" w:hAnsi="Times New Roman" w:cs="Times New Roman"/>
          <w:sz w:val="24"/>
          <w:szCs w:val="24"/>
        </w:rPr>
        <w:t>5</w:t>
      </w:r>
      <w:r w:rsidRPr="00983E14">
        <w:rPr>
          <w:rFonts w:ascii="Times New Roman" w:hAnsi="Times New Roman" w:cs="Times New Roman"/>
          <w:sz w:val="24"/>
          <w:szCs w:val="24"/>
        </w:rPr>
        <w:t>.1</w:t>
      </w:r>
      <w:r w:rsidRPr="00983E14">
        <w:rPr>
          <w:rFonts w:ascii="Times New Roman" w:hAnsi="Times New Roman" w:cs="Times New Roman"/>
          <w:sz w:val="24"/>
          <w:szCs w:val="24"/>
        </w:rPr>
        <w:tab/>
      </w:r>
      <w:r w:rsidR="002513C3" w:rsidRPr="00983E14">
        <w:rPr>
          <w:rFonts w:ascii="Times New Roman" w:hAnsi="Times New Roman" w:cs="Times New Roman"/>
          <w:sz w:val="24"/>
          <w:szCs w:val="24"/>
        </w:rPr>
        <w:t xml:space="preserve">This Agreement </w:t>
      </w:r>
      <w:r w:rsidR="002513C3" w:rsidRPr="00983E14">
        <w:rPr>
          <w:rFonts w:ascii="Times New Roman" w:eastAsia="Calibri" w:hAnsi="Times New Roman" w:cs="Times New Roman"/>
          <w:sz w:val="24"/>
          <w:szCs w:val="24"/>
        </w:rPr>
        <w:t>shall be construed in accordance with the laws of the State of Utah, regardless of any choice or conflict of law rules.</w:t>
      </w:r>
    </w:p>
    <w:p w14:paraId="2D46B4CD" w14:textId="77777777" w:rsidR="002513C3" w:rsidRPr="00983E14" w:rsidRDefault="002513C3" w:rsidP="00C44ECA">
      <w:pPr>
        <w:pStyle w:val="ListParagraph"/>
        <w:spacing w:after="0" w:line="240" w:lineRule="auto"/>
        <w:ind w:left="360"/>
        <w:jc w:val="both"/>
        <w:rPr>
          <w:rFonts w:ascii="Times New Roman" w:hAnsi="Times New Roman" w:cs="Times New Roman"/>
          <w:sz w:val="24"/>
          <w:szCs w:val="24"/>
        </w:rPr>
      </w:pPr>
      <w:r w:rsidRPr="00983E14">
        <w:rPr>
          <w:rFonts w:ascii="Times New Roman" w:eastAsia="Calibri" w:hAnsi="Times New Roman" w:cs="Times New Roman"/>
          <w:sz w:val="24"/>
          <w:szCs w:val="24"/>
        </w:rPr>
        <w:t xml:space="preserve">  </w:t>
      </w:r>
    </w:p>
    <w:p w14:paraId="4334AA09" w14:textId="16644D48" w:rsidR="002513C3" w:rsidRPr="00983E14" w:rsidRDefault="00B37A7C" w:rsidP="00B37A7C">
      <w:pPr>
        <w:spacing w:after="0" w:line="240" w:lineRule="auto"/>
        <w:ind w:firstLine="720"/>
        <w:jc w:val="both"/>
        <w:rPr>
          <w:rFonts w:ascii="Times New Roman" w:hAnsi="Times New Roman" w:cs="Times New Roman"/>
          <w:sz w:val="24"/>
          <w:szCs w:val="24"/>
        </w:rPr>
      </w:pPr>
      <w:r w:rsidRPr="00983E14">
        <w:rPr>
          <w:rFonts w:ascii="Times New Roman" w:eastAsia="Calibri" w:hAnsi="Times New Roman" w:cs="Times New Roman"/>
          <w:sz w:val="24"/>
          <w:szCs w:val="24"/>
        </w:rPr>
        <w:t>2</w:t>
      </w:r>
      <w:r w:rsidR="008D2B26" w:rsidRPr="00983E14">
        <w:rPr>
          <w:rFonts w:ascii="Times New Roman" w:eastAsia="Calibri" w:hAnsi="Times New Roman" w:cs="Times New Roman"/>
          <w:sz w:val="24"/>
          <w:szCs w:val="24"/>
        </w:rPr>
        <w:t>5</w:t>
      </w:r>
      <w:r w:rsidRPr="00983E14">
        <w:rPr>
          <w:rFonts w:ascii="Times New Roman" w:eastAsia="Calibri" w:hAnsi="Times New Roman" w:cs="Times New Roman"/>
          <w:sz w:val="24"/>
          <w:szCs w:val="24"/>
        </w:rPr>
        <w:t>.2</w:t>
      </w:r>
      <w:r w:rsidRPr="00983E14">
        <w:rPr>
          <w:rFonts w:ascii="Times New Roman" w:eastAsia="Calibri" w:hAnsi="Times New Roman" w:cs="Times New Roman"/>
          <w:sz w:val="24"/>
          <w:szCs w:val="24"/>
        </w:rPr>
        <w:tab/>
      </w:r>
      <w:r w:rsidR="002513C3" w:rsidRPr="00983E14">
        <w:rPr>
          <w:rFonts w:ascii="Times New Roman" w:eastAsia="Calibri" w:hAnsi="Times New Roman" w:cs="Times New Roman"/>
          <w:sz w:val="24"/>
          <w:szCs w:val="24"/>
        </w:rPr>
        <w:t xml:space="preserve">Each party agrees that any legal action or proceeding with respect to this Agreement may only be brought in the </w:t>
      </w:r>
      <w:r w:rsidR="00234E2D" w:rsidRPr="00983E14">
        <w:rPr>
          <w:rFonts w:ascii="Times New Roman" w:eastAsia="Calibri" w:hAnsi="Times New Roman" w:cs="Times New Roman"/>
          <w:sz w:val="24"/>
          <w:szCs w:val="24"/>
        </w:rPr>
        <w:t xml:space="preserve">state or federal </w:t>
      </w:r>
      <w:r w:rsidR="002513C3" w:rsidRPr="00983E14">
        <w:rPr>
          <w:rFonts w:ascii="Times New Roman" w:eastAsia="Calibri" w:hAnsi="Times New Roman" w:cs="Times New Roman"/>
          <w:sz w:val="24"/>
          <w:szCs w:val="24"/>
        </w:rPr>
        <w:t xml:space="preserve">courts of </w:t>
      </w:r>
      <w:r w:rsidR="00EA4C89" w:rsidRPr="00983E14">
        <w:rPr>
          <w:rFonts w:ascii="Times New Roman" w:eastAsia="Calibri" w:hAnsi="Times New Roman" w:cs="Times New Roman"/>
          <w:sz w:val="24"/>
          <w:szCs w:val="24"/>
        </w:rPr>
        <w:t>Salt Lake</w:t>
      </w:r>
      <w:r w:rsidR="002513C3" w:rsidRPr="00983E14">
        <w:rPr>
          <w:rFonts w:ascii="Times New Roman" w:eastAsia="Calibri" w:hAnsi="Times New Roman" w:cs="Times New Roman"/>
          <w:sz w:val="24"/>
          <w:szCs w:val="24"/>
        </w:rPr>
        <w:t xml:space="preserve"> County, in the State of Utah.  Consequently, each party hereby submits itself unconditionally to the jurisdiction and venue o</w:t>
      </w:r>
      <w:r w:rsidRPr="00983E14">
        <w:rPr>
          <w:rFonts w:ascii="Times New Roman" w:eastAsia="Calibri" w:hAnsi="Times New Roman" w:cs="Times New Roman"/>
          <w:sz w:val="24"/>
          <w:szCs w:val="24"/>
        </w:rPr>
        <w:t xml:space="preserve">f the </w:t>
      </w:r>
      <w:proofErr w:type="gramStart"/>
      <w:r w:rsidRPr="00983E14">
        <w:rPr>
          <w:rFonts w:ascii="Times New Roman" w:eastAsia="Calibri" w:hAnsi="Times New Roman" w:cs="Times New Roman"/>
          <w:sz w:val="24"/>
          <w:szCs w:val="24"/>
        </w:rPr>
        <w:t>aforementioned courts</w:t>
      </w:r>
      <w:proofErr w:type="gramEnd"/>
      <w:r w:rsidRPr="00983E14">
        <w:rPr>
          <w:rFonts w:ascii="Times New Roman" w:eastAsia="Calibri" w:hAnsi="Times New Roman" w:cs="Times New Roman"/>
          <w:sz w:val="24"/>
          <w:szCs w:val="24"/>
        </w:rPr>
        <w:t>.</w:t>
      </w:r>
    </w:p>
    <w:p w14:paraId="566BFEC6" w14:textId="77777777" w:rsidR="004208B7" w:rsidRPr="00983E14" w:rsidRDefault="004208B7" w:rsidP="004208B7">
      <w:pPr>
        <w:pStyle w:val="ListParagraph"/>
        <w:spacing w:after="0" w:line="240" w:lineRule="auto"/>
        <w:ind w:left="360"/>
        <w:jc w:val="both"/>
        <w:rPr>
          <w:rFonts w:ascii="Times New Roman" w:hAnsi="Times New Roman" w:cs="Times New Roman"/>
          <w:sz w:val="24"/>
          <w:szCs w:val="24"/>
        </w:rPr>
      </w:pPr>
    </w:p>
    <w:p w14:paraId="5D4F4F4D" w14:textId="3F85D8A8" w:rsidR="007B6FAA" w:rsidRPr="00983E14" w:rsidRDefault="007B6FAA" w:rsidP="00B37A7C">
      <w:pPr>
        <w:pStyle w:val="ListParagraph"/>
        <w:numPr>
          <w:ilvl w:val="0"/>
          <w:numId w:val="2"/>
        </w:numPr>
        <w:spacing w:after="0" w:line="240" w:lineRule="auto"/>
        <w:ind w:left="0" w:firstLine="0"/>
        <w:jc w:val="both"/>
        <w:rPr>
          <w:rFonts w:ascii="Times New Roman" w:hAnsi="Times New Roman" w:cs="Times New Roman"/>
          <w:b/>
          <w:sz w:val="24"/>
          <w:szCs w:val="24"/>
        </w:rPr>
      </w:pPr>
      <w:r w:rsidRPr="00983E14">
        <w:rPr>
          <w:rFonts w:ascii="Times New Roman" w:hAnsi="Times New Roman" w:cs="Times New Roman"/>
          <w:b/>
          <w:sz w:val="24"/>
          <w:szCs w:val="24"/>
        </w:rPr>
        <w:t>Third-Party Beneficiaries.</w:t>
      </w:r>
      <w:r w:rsidR="00B37A7C" w:rsidRPr="00983E14">
        <w:rPr>
          <w:rFonts w:ascii="Times New Roman" w:hAnsi="Times New Roman" w:cs="Times New Roman"/>
          <w:b/>
          <w:sz w:val="24"/>
          <w:szCs w:val="24"/>
        </w:rPr>
        <w:t xml:space="preserve"> </w:t>
      </w:r>
      <w:r w:rsidR="004208B7" w:rsidRPr="00983E14">
        <w:rPr>
          <w:rFonts w:ascii="Times New Roman" w:hAnsi="Times New Roman" w:cs="Times New Roman"/>
          <w:sz w:val="24"/>
          <w:szCs w:val="24"/>
        </w:rPr>
        <w:t>This Agreement is not meant to create any rights or benefits (whether intended or incidental) for any third party.  Only the named parties to this Agreement may enforce the terms and conditions hereof.</w:t>
      </w:r>
    </w:p>
    <w:p w14:paraId="46A23528" w14:textId="77777777" w:rsidR="004208B7" w:rsidRPr="00983E14" w:rsidRDefault="004208B7" w:rsidP="004208B7">
      <w:pPr>
        <w:pStyle w:val="ListParagraph"/>
        <w:spacing w:after="0" w:line="240" w:lineRule="auto"/>
        <w:ind w:left="360"/>
        <w:jc w:val="both"/>
        <w:rPr>
          <w:rFonts w:ascii="Times New Roman" w:hAnsi="Times New Roman" w:cs="Times New Roman"/>
          <w:sz w:val="24"/>
          <w:szCs w:val="24"/>
        </w:rPr>
      </w:pPr>
    </w:p>
    <w:p w14:paraId="1E550FC9" w14:textId="01E9BDED" w:rsidR="00A40D76" w:rsidRPr="00983E14" w:rsidRDefault="00A40D76" w:rsidP="00B37A7C">
      <w:pPr>
        <w:pStyle w:val="ListParagraph"/>
        <w:numPr>
          <w:ilvl w:val="0"/>
          <w:numId w:val="2"/>
        </w:numPr>
        <w:spacing w:after="0" w:line="240" w:lineRule="auto"/>
        <w:ind w:left="0" w:firstLine="0"/>
        <w:jc w:val="both"/>
        <w:rPr>
          <w:rFonts w:ascii="Times New Roman" w:hAnsi="Times New Roman" w:cs="Times New Roman"/>
          <w:b/>
          <w:sz w:val="24"/>
          <w:szCs w:val="24"/>
        </w:rPr>
      </w:pPr>
      <w:r w:rsidRPr="00983E14">
        <w:rPr>
          <w:rFonts w:ascii="Times New Roman" w:hAnsi="Times New Roman" w:cs="Times New Roman"/>
          <w:b/>
          <w:sz w:val="24"/>
          <w:szCs w:val="24"/>
        </w:rPr>
        <w:t>Entire Agreement.</w:t>
      </w:r>
      <w:r w:rsidR="00B37A7C" w:rsidRPr="00983E14">
        <w:rPr>
          <w:rFonts w:ascii="Times New Roman" w:hAnsi="Times New Roman" w:cs="Times New Roman"/>
          <w:b/>
          <w:sz w:val="24"/>
          <w:szCs w:val="24"/>
        </w:rPr>
        <w:t xml:space="preserve"> </w:t>
      </w:r>
      <w:r w:rsidRPr="00983E14">
        <w:rPr>
          <w:rFonts w:ascii="Times New Roman" w:hAnsi="Times New Roman" w:cs="Times New Roman"/>
          <w:sz w:val="24"/>
          <w:szCs w:val="24"/>
        </w:rPr>
        <w:t xml:space="preserve">All agreements, </w:t>
      </w:r>
      <w:r w:rsidRPr="00983E14">
        <w:rPr>
          <w:rFonts w:ascii="Times New Roman" w:eastAsia="Calibri" w:hAnsi="Times New Roman" w:cs="Times New Roman"/>
          <w:color w:val="000000"/>
          <w:sz w:val="24"/>
          <w:szCs w:val="24"/>
        </w:rPr>
        <w:t xml:space="preserve">covenants, </w:t>
      </w:r>
      <w:proofErr w:type="gramStart"/>
      <w:r w:rsidRPr="00983E14">
        <w:rPr>
          <w:rFonts w:ascii="Times New Roman" w:eastAsia="Calibri" w:hAnsi="Times New Roman" w:cs="Times New Roman"/>
          <w:color w:val="000000"/>
          <w:sz w:val="24"/>
          <w:szCs w:val="24"/>
        </w:rPr>
        <w:t>representations</w:t>
      </w:r>
      <w:proofErr w:type="gramEnd"/>
      <w:r w:rsidRPr="00983E14">
        <w:rPr>
          <w:rFonts w:ascii="Times New Roman" w:eastAsia="Calibri" w:hAnsi="Times New Roman" w:cs="Times New Roman"/>
          <w:color w:val="000000"/>
          <w:sz w:val="24"/>
          <w:szCs w:val="24"/>
        </w:rPr>
        <w:t xml:space="preserve"> and warranties</w:t>
      </w:r>
      <w:r w:rsidR="00D43C66" w:rsidRPr="00983E14">
        <w:rPr>
          <w:rFonts w:ascii="Times New Roman" w:eastAsia="Calibri" w:hAnsi="Times New Roman" w:cs="Times New Roman"/>
          <w:color w:val="000000"/>
          <w:sz w:val="24"/>
          <w:szCs w:val="24"/>
        </w:rPr>
        <w:t xml:space="preserve"> – express or implied, oral or written – of </w:t>
      </w:r>
      <w:r w:rsidRPr="00983E14">
        <w:rPr>
          <w:rFonts w:ascii="Times New Roman" w:eastAsia="Calibri" w:hAnsi="Times New Roman" w:cs="Times New Roman"/>
          <w:color w:val="000000"/>
          <w:sz w:val="24"/>
          <w:szCs w:val="24"/>
        </w:rPr>
        <w:t>the parties concerning the subject matter hereof are contained solely in this Agreement</w:t>
      </w:r>
      <w:r w:rsidR="00D43C66" w:rsidRPr="00983E14">
        <w:rPr>
          <w:rFonts w:ascii="Times New Roman" w:eastAsia="Calibri" w:hAnsi="Times New Roman" w:cs="Times New Roman"/>
          <w:color w:val="000000"/>
          <w:sz w:val="24"/>
          <w:szCs w:val="24"/>
        </w:rPr>
        <w:t>, subject to any implied warranties and conditions imposed upon the parties by Utah law</w:t>
      </w:r>
      <w:r w:rsidRPr="00983E14">
        <w:rPr>
          <w:rFonts w:ascii="Times New Roman" w:eastAsia="Calibri" w:hAnsi="Times New Roman" w:cs="Times New Roman"/>
          <w:color w:val="000000"/>
          <w:sz w:val="24"/>
          <w:szCs w:val="24"/>
        </w:rPr>
        <w:t>.  No other agreements, covenants, representations,</w:t>
      </w:r>
      <w:r w:rsidR="00D43C66" w:rsidRPr="00983E14">
        <w:rPr>
          <w:rFonts w:ascii="Times New Roman" w:eastAsia="Calibri" w:hAnsi="Times New Roman" w:cs="Times New Roman"/>
          <w:color w:val="000000"/>
          <w:sz w:val="24"/>
          <w:szCs w:val="24"/>
        </w:rPr>
        <w:t xml:space="preserve"> or warranties – express or implied, </w:t>
      </w:r>
      <w:proofErr w:type="gramStart"/>
      <w:r w:rsidR="00D43C66" w:rsidRPr="00983E14">
        <w:rPr>
          <w:rFonts w:ascii="Times New Roman" w:eastAsia="Calibri" w:hAnsi="Times New Roman" w:cs="Times New Roman"/>
          <w:color w:val="000000"/>
          <w:sz w:val="24"/>
          <w:szCs w:val="24"/>
        </w:rPr>
        <w:t>oral</w:t>
      </w:r>
      <w:proofErr w:type="gramEnd"/>
      <w:r w:rsidR="00D43C66" w:rsidRPr="00983E14">
        <w:rPr>
          <w:rFonts w:ascii="Times New Roman" w:eastAsia="Calibri" w:hAnsi="Times New Roman" w:cs="Times New Roman"/>
          <w:color w:val="000000"/>
          <w:sz w:val="24"/>
          <w:szCs w:val="24"/>
        </w:rPr>
        <w:t xml:space="preserve"> or written – have </w:t>
      </w:r>
      <w:r w:rsidRPr="00983E14">
        <w:rPr>
          <w:rFonts w:ascii="Times New Roman" w:eastAsia="Calibri" w:hAnsi="Times New Roman" w:cs="Times New Roman"/>
          <w:color w:val="000000"/>
          <w:sz w:val="24"/>
          <w:szCs w:val="24"/>
        </w:rPr>
        <w:t xml:space="preserve">been made by any party to any other party concerning the subject matter hereof.  All prior and contemporaneous conversations, negotiations, possible and alleged </w:t>
      </w:r>
      <w:r w:rsidRPr="00983E14">
        <w:rPr>
          <w:rFonts w:ascii="Times New Roman" w:eastAsia="Calibri" w:hAnsi="Times New Roman" w:cs="Times New Roman"/>
          <w:color w:val="000000"/>
          <w:sz w:val="24"/>
          <w:szCs w:val="24"/>
        </w:rPr>
        <w:lastRenderedPageBreak/>
        <w:t xml:space="preserve">agreements, representations, covenants, and warranties concerning the subject matter hereof are merged herein.  This is an integrated </w:t>
      </w:r>
      <w:proofErr w:type="gramStart"/>
      <w:r w:rsidRPr="00983E14">
        <w:rPr>
          <w:rFonts w:ascii="Times New Roman" w:eastAsia="Calibri" w:hAnsi="Times New Roman" w:cs="Times New Roman"/>
          <w:color w:val="000000"/>
          <w:sz w:val="24"/>
          <w:szCs w:val="24"/>
        </w:rPr>
        <w:t>agreement</w:t>
      </w:r>
      <w:proofErr w:type="gramEnd"/>
    </w:p>
    <w:p w14:paraId="404B56F4" w14:textId="77777777" w:rsidR="00487976" w:rsidRPr="00983E14" w:rsidRDefault="00487976" w:rsidP="00487976">
      <w:pPr>
        <w:pStyle w:val="ListParagraph"/>
        <w:spacing w:after="0" w:line="240" w:lineRule="auto"/>
        <w:ind w:left="360"/>
        <w:jc w:val="both"/>
        <w:rPr>
          <w:rFonts w:ascii="Times New Roman" w:hAnsi="Times New Roman" w:cs="Times New Roman"/>
          <w:sz w:val="24"/>
          <w:szCs w:val="24"/>
        </w:rPr>
      </w:pPr>
    </w:p>
    <w:p w14:paraId="414CBC7A" w14:textId="4722C966" w:rsidR="005F4E7A" w:rsidRPr="00983E14" w:rsidRDefault="005F4E7A" w:rsidP="00B37A7C">
      <w:pPr>
        <w:pStyle w:val="ListParagraph"/>
        <w:numPr>
          <w:ilvl w:val="0"/>
          <w:numId w:val="2"/>
        </w:numPr>
        <w:spacing w:after="0" w:line="240" w:lineRule="auto"/>
        <w:ind w:left="0" w:firstLine="0"/>
        <w:jc w:val="both"/>
        <w:rPr>
          <w:rFonts w:ascii="Times New Roman" w:hAnsi="Times New Roman" w:cs="Times New Roman"/>
          <w:b/>
          <w:sz w:val="24"/>
          <w:szCs w:val="24"/>
        </w:rPr>
      </w:pPr>
      <w:r w:rsidRPr="00983E14">
        <w:rPr>
          <w:rFonts w:ascii="Times New Roman" w:hAnsi="Times New Roman" w:cs="Times New Roman"/>
          <w:b/>
          <w:sz w:val="24"/>
          <w:szCs w:val="24"/>
        </w:rPr>
        <w:t>Duplicate Originals.</w:t>
      </w:r>
      <w:r w:rsidR="00B37A7C" w:rsidRPr="00983E14">
        <w:rPr>
          <w:rFonts w:ascii="Times New Roman" w:hAnsi="Times New Roman" w:cs="Times New Roman"/>
          <w:b/>
          <w:sz w:val="24"/>
          <w:szCs w:val="24"/>
        </w:rPr>
        <w:t xml:space="preserve"> </w:t>
      </w:r>
      <w:r w:rsidRPr="00983E14">
        <w:rPr>
          <w:rFonts w:ascii="Times New Roman" w:hAnsi="Times New Roman" w:cs="Times New Roman"/>
          <w:sz w:val="24"/>
          <w:szCs w:val="24"/>
        </w:rPr>
        <w:t>This Agreement may be executed in identical duplicate originals, each of which shall be deemed to be an original, and all of which shall be deemed to constitute one and the same instrument.</w:t>
      </w:r>
    </w:p>
    <w:p w14:paraId="37E7756E" w14:textId="77777777" w:rsidR="005F4E7A" w:rsidRPr="00983E14" w:rsidRDefault="005F4E7A" w:rsidP="005F4E7A">
      <w:pPr>
        <w:pStyle w:val="ListParagraph"/>
        <w:spacing w:after="0" w:line="240" w:lineRule="auto"/>
        <w:ind w:left="360"/>
        <w:jc w:val="both"/>
        <w:rPr>
          <w:rFonts w:ascii="Times New Roman" w:hAnsi="Times New Roman" w:cs="Times New Roman"/>
          <w:sz w:val="24"/>
          <w:szCs w:val="24"/>
        </w:rPr>
      </w:pPr>
    </w:p>
    <w:p w14:paraId="3377CE12" w14:textId="0122F8A3" w:rsidR="00705989" w:rsidRPr="00983E14" w:rsidRDefault="00705989" w:rsidP="00B37A7C">
      <w:pPr>
        <w:pStyle w:val="ListParagraph"/>
        <w:numPr>
          <w:ilvl w:val="0"/>
          <w:numId w:val="2"/>
        </w:numPr>
        <w:spacing w:after="0" w:line="240" w:lineRule="auto"/>
        <w:ind w:left="0" w:firstLine="0"/>
        <w:jc w:val="both"/>
        <w:rPr>
          <w:rFonts w:ascii="Times New Roman" w:hAnsi="Times New Roman" w:cs="Times New Roman"/>
          <w:b/>
          <w:sz w:val="24"/>
          <w:szCs w:val="24"/>
        </w:rPr>
      </w:pPr>
      <w:r w:rsidRPr="00983E14">
        <w:rPr>
          <w:rFonts w:ascii="Times New Roman" w:hAnsi="Times New Roman" w:cs="Times New Roman"/>
          <w:b/>
          <w:sz w:val="24"/>
          <w:szCs w:val="24"/>
        </w:rPr>
        <w:t>Signatures.</w:t>
      </w:r>
      <w:r w:rsidR="00B37A7C" w:rsidRPr="00983E14">
        <w:rPr>
          <w:rFonts w:ascii="Times New Roman" w:hAnsi="Times New Roman" w:cs="Times New Roman"/>
          <w:b/>
          <w:sz w:val="24"/>
          <w:szCs w:val="24"/>
        </w:rPr>
        <w:t xml:space="preserve"> </w:t>
      </w:r>
      <w:r w:rsidRPr="00983E14">
        <w:rPr>
          <w:rFonts w:ascii="Times New Roman" w:hAnsi="Times New Roman" w:cs="Times New Roman"/>
          <w:sz w:val="24"/>
          <w:szCs w:val="24"/>
        </w:rPr>
        <w:t xml:space="preserve">The </w:t>
      </w:r>
      <w:r w:rsidR="00BD1875" w:rsidRPr="00983E14">
        <w:rPr>
          <w:rFonts w:ascii="Times New Roman" w:hAnsi="Times New Roman" w:cs="Times New Roman"/>
          <w:sz w:val="24"/>
          <w:szCs w:val="24"/>
        </w:rPr>
        <w:t>Client</w:t>
      </w:r>
      <w:r w:rsidRPr="00983E14">
        <w:rPr>
          <w:rFonts w:ascii="Times New Roman" w:hAnsi="Times New Roman" w:cs="Times New Roman"/>
          <w:sz w:val="24"/>
          <w:szCs w:val="24"/>
        </w:rPr>
        <w:t xml:space="preserve"> and </w:t>
      </w:r>
      <w:r w:rsidR="00B139A6" w:rsidRPr="00983E14">
        <w:rPr>
          <w:rFonts w:ascii="Times New Roman" w:hAnsi="Times New Roman" w:cs="Times New Roman"/>
          <w:sz w:val="24"/>
          <w:szCs w:val="24"/>
        </w:rPr>
        <w:t>Wheeler</w:t>
      </w:r>
      <w:r w:rsidRPr="00983E14">
        <w:rPr>
          <w:rFonts w:ascii="Times New Roman" w:hAnsi="Times New Roman" w:cs="Times New Roman"/>
          <w:sz w:val="24"/>
          <w:szCs w:val="24"/>
        </w:rPr>
        <w:t xml:space="preserve"> voluntarily enter into this Agreement, as evidenced by affixing their respective signatures, below.</w:t>
      </w:r>
    </w:p>
    <w:p w14:paraId="64C0CA1F" w14:textId="77777777" w:rsidR="00B37A7C" w:rsidRPr="00983E14" w:rsidRDefault="00B37A7C" w:rsidP="00B37A7C">
      <w:pPr>
        <w:spacing w:after="0" w:line="240" w:lineRule="auto"/>
        <w:jc w:val="both"/>
        <w:rPr>
          <w:rFonts w:ascii="Times New Roman" w:hAnsi="Times New Roman" w:cs="Times New Roman"/>
          <w:b/>
          <w:sz w:val="24"/>
          <w:szCs w:val="24"/>
        </w:rPr>
      </w:pPr>
    </w:p>
    <w:p w14:paraId="4B2066E3" w14:textId="19F4CB42" w:rsidR="005B2273" w:rsidRPr="00983E14" w:rsidRDefault="00BD1875" w:rsidP="008D2B26">
      <w:pPr>
        <w:spacing w:line="240" w:lineRule="auto"/>
        <w:rPr>
          <w:rFonts w:ascii="Times New Roman" w:hAnsi="Times New Roman" w:cs="Times New Roman"/>
          <w:b/>
          <w:sz w:val="24"/>
          <w:szCs w:val="24"/>
        </w:rPr>
      </w:pPr>
      <w:r w:rsidRPr="00983E14">
        <w:rPr>
          <w:rFonts w:ascii="Times New Roman" w:hAnsi="Times New Roman" w:cs="Times New Roman"/>
          <w:b/>
          <w:sz w:val="24"/>
          <w:szCs w:val="24"/>
        </w:rPr>
        <w:t>Client</w:t>
      </w:r>
      <w:r w:rsidR="00B37A7C" w:rsidRPr="00983E14">
        <w:rPr>
          <w:rFonts w:ascii="Times New Roman" w:hAnsi="Times New Roman" w:cs="Times New Roman"/>
          <w:b/>
          <w:sz w:val="24"/>
          <w:szCs w:val="24"/>
        </w:rPr>
        <w:t xml:space="preserve"> Corporation</w:t>
      </w:r>
      <w:r w:rsidR="005B2273" w:rsidRPr="00983E14">
        <w:rPr>
          <w:rFonts w:ascii="Times New Roman" w:hAnsi="Times New Roman" w:cs="Times New Roman"/>
          <w:b/>
          <w:sz w:val="24"/>
          <w:szCs w:val="24"/>
        </w:rPr>
        <w:t>:</w:t>
      </w:r>
      <w:r w:rsidR="008D2B26" w:rsidRPr="00983E14">
        <w:rPr>
          <w:rFonts w:ascii="Times New Roman" w:hAnsi="Times New Roman" w:cs="Times New Roman"/>
          <w:b/>
          <w:sz w:val="24"/>
          <w:szCs w:val="24"/>
        </w:rPr>
        <w:tab/>
      </w:r>
      <w:r w:rsidR="005B2273" w:rsidRPr="00983E14">
        <w:rPr>
          <w:rFonts w:ascii="Times New Roman" w:hAnsi="Times New Roman" w:cs="Times New Roman"/>
          <w:b/>
          <w:sz w:val="24"/>
          <w:szCs w:val="24"/>
        </w:rPr>
        <w:tab/>
      </w:r>
      <w:r w:rsidR="005B2273" w:rsidRPr="00983E14">
        <w:rPr>
          <w:rFonts w:ascii="Times New Roman" w:hAnsi="Times New Roman" w:cs="Times New Roman"/>
          <w:b/>
          <w:sz w:val="24"/>
          <w:szCs w:val="24"/>
        </w:rPr>
        <w:tab/>
      </w:r>
      <w:r w:rsidR="005B2273" w:rsidRPr="00983E14">
        <w:rPr>
          <w:rFonts w:ascii="Times New Roman" w:hAnsi="Times New Roman" w:cs="Times New Roman"/>
          <w:b/>
          <w:sz w:val="24"/>
          <w:szCs w:val="24"/>
        </w:rPr>
        <w:tab/>
      </w:r>
      <w:r w:rsidR="005B2273" w:rsidRPr="00983E14">
        <w:rPr>
          <w:rFonts w:ascii="Times New Roman" w:hAnsi="Times New Roman" w:cs="Times New Roman"/>
          <w:b/>
          <w:sz w:val="24"/>
          <w:szCs w:val="24"/>
        </w:rPr>
        <w:tab/>
      </w:r>
      <w:r w:rsidR="00B139A6" w:rsidRPr="00983E14">
        <w:rPr>
          <w:rFonts w:ascii="Times New Roman" w:hAnsi="Times New Roman" w:cs="Times New Roman"/>
          <w:b/>
          <w:sz w:val="24"/>
          <w:szCs w:val="24"/>
        </w:rPr>
        <w:t>Wheeler</w:t>
      </w:r>
      <w:r w:rsidR="00234E2D" w:rsidRPr="00983E14">
        <w:rPr>
          <w:rFonts w:ascii="Times New Roman" w:hAnsi="Times New Roman" w:cs="Times New Roman"/>
          <w:b/>
          <w:sz w:val="24"/>
          <w:szCs w:val="24"/>
        </w:rPr>
        <w:t xml:space="preserve"> Machinery Co.</w:t>
      </w:r>
      <w:r w:rsidR="005B2273" w:rsidRPr="00983E14">
        <w:rPr>
          <w:rFonts w:ascii="Times New Roman" w:hAnsi="Times New Roman" w:cs="Times New Roman"/>
          <w:b/>
          <w:sz w:val="24"/>
          <w:szCs w:val="24"/>
        </w:rPr>
        <w:t>:</w:t>
      </w:r>
    </w:p>
    <w:p w14:paraId="3517E93C" w14:textId="77777777" w:rsidR="005B2273" w:rsidRPr="00983E14" w:rsidRDefault="005B2273" w:rsidP="005B2273">
      <w:pPr>
        <w:jc w:val="both"/>
        <w:rPr>
          <w:rFonts w:ascii="Times New Roman" w:hAnsi="Times New Roman" w:cs="Times New Roman"/>
          <w:sz w:val="24"/>
          <w:szCs w:val="24"/>
        </w:rPr>
      </w:pPr>
    </w:p>
    <w:p w14:paraId="59FDB699" w14:textId="7051480E" w:rsidR="005B2273" w:rsidRPr="00983E14" w:rsidRDefault="005B2273" w:rsidP="005B2273">
      <w:pPr>
        <w:spacing w:after="0" w:line="240" w:lineRule="auto"/>
        <w:jc w:val="both"/>
        <w:rPr>
          <w:rFonts w:ascii="Times New Roman" w:hAnsi="Times New Roman" w:cs="Times New Roman"/>
          <w:sz w:val="24"/>
          <w:szCs w:val="24"/>
        </w:rPr>
      </w:pPr>
      <w:r w:rsidRPr="00983E14">
        <w:rPr>
          <w:rFonts w:ascii="Times New Roman" w:hAnsi="Times New Roman" w:cs="Times New Roman"/>
          <w:sz w:val="24"/>
          <w:szCs w:val="24"/>
          <w:u w:val="single"/>
        </w:rPr>
        <w:tab/>
      </w:r>
      <w:r w:rsidRPr="00983E14">
        <w:rPr>
          <w:rFonts w:ascii="Times New Roman" w:hAnsi="Times New Roman" w:cs="Times New Roman"/>
          <w:sz w:val="24"/>
          <w:szCs w:val="24"/>
          <w:u w:val="single"/>
        </w:rPr>
        <w:tab/>
      </w:r>
      <w:r w:rsidRPr="00983E14">
        <w:rPr>
          <w:rFonts w:ascii="Times New Roman" w:hAnsi="Times New Roman" w:cs="Times New Roman"/>
          <w:sz w:val="24"/>
          <w:szCs w:val="24"/>
          <w:u w:val="single"/>
        </w:rPr>
        <w:tab/>
      </w:r>
      <w:r w:rsidRPr="00983E14">
        <w:rPr>
          <w:rFonts w:ascii="Times New Roman" w:hAnsi="Times New Roman" w:cs="Times New Roman"/>
          <w:sz w:val="24"/>
          <w:szCs w:val="24"/>
          <w:u w:val="single"/>
        </w:rPr>
        <w:tab/>
      </w:r>
      <w:r w:rsidRPr="00983E14">
        <w:rPr>
          <w:rFonts w:ascii="Times New Roman" w:hAnsi="Times New Roman" w:cs="Times New Roman"/>
          <w:sz w:val="24"/>
          <w:szCs w:val="24"/>
          <w:u w:val="single"/>
        </w:rPr>
        <w:tab/>
      </w:r>
      <w:r w:rsidRPr="00983E14">
        <w:rPr>
          <w:rFonts w:ascii="Times New Roman" w:hAnsi="Times New Roman" w:cs="Times New Roman"/>
          <w:sz w:val="24"/>
          <w:szCs w:val="24"/>
        </w:rPr>
        <w:tab/>
      </w:r>
      <w:r w:rsidR="00BA308E" w:rsidRPr="00983E14">
        <w:rPr>
          <w:rFonts w:ascii="Times New Roman" w:hAnsi="Times New Roman" w:cs="Times New Roman"/>
          <w:sz w:val="24"/>
          <w:szCs w:val="24"/>
        </w:rPr>
        <w:tab/>
      </w:r>
      <w:r w:rsidRPr="00983E14">
        <w:rPr>
          <w:rFonts w:ascii="Times New Roman" w:hAnsi="Times New Roman" w:cs="Times New Roman"/>
          <w:sz w:val="24"/>
          <w:szCs w:val="24"/>
          <w:u w:val="single"/>
        </w:rPr>
        <w:tab/>
      </w:r>
      <w:r w:rsidR="00851277" w:rsidRPr="00983E14">
        <w:rPr>
          <w:rFonts w:ascii="Times New Roman" w:hAnsi="Times New Roman" w:cs="Times New Roman"/>
          <w:sz w:val="24"/>
          <w:szCs w:val="24"/>
          <w:u w:val="single"/>
        </w:rPr>
        <w:t>_______</w:t>
      </w:r>
      <w:r w:rsidRPr="00983E14">
        <w:rPr>
          <w:rFonts w:ascii="Times New Roman" w:hAnsi="Times New Roman" w:cs="Times New Roman"/>
          <w:sz w:val="24"/>
          <w:szCs w:val="24"/>
          <w:u w:val="single"/>
        </w:rPr>
        <w:tab/>
      </w:r>
      <w:r w:rsidRPr="00983E14">
        <w:rPr>
          <w:rFonts w:ascii="Times New Roman" w:hAnsi="Times New Roman" w:cs="Times New Roman"/>
          <w:sz w:val="24"/>
          <w:szCs w:val="24"/>
          <w:u w:val="single"/>
        </w:rPr>
        <w:tab/>
      </w:r>
      <w:r w:rsidRPr="00983E14">
        <w:rPr>
          <w:rFonts w:ascii="Times New Roman" w:hAnsi="Times New Roman" w:cs="Times New Roman"/>
          <w:sz w:val="24"/>
          <w:szCs w:val="24"/>
          <w:u w:val="single"/>
        </w:rPr>
        <w:tab/>
      </w:r>
      <w:r w:rsidRPr="00983E14">
        <w:rPr>
          <w:rFonts w:ascii="Times New Roman" w:hAnsi="Times New Roman" w:cs="Times New Roman"/>
          <w:sz w:val="24"/>
          <w:szCs w:val="24"/>
          <w:u w:val="single"/>
        </w:rPr>
        <w:tab/>
      </w:r>
      <w:r w:rsidRPr="00983E14">
        <w:rPr>
          <w:rFonts w:ascii="Times New Roman" w:hAnsi="Times New Roman" w:cs="Times New Roman"/>
          <w:b/>
          <w:sz w:val="24"/>
          <w:szCs w:val="24"/>
        </w:rPr>
        <w:tab/>
      </w:r>
      <w:r w:rsidRPr="00983E14">
        <w:rPr>
          <w:rFonts w:ascii="Times New Roman" w:hAnsi="Times New Roman" w:cs="Times New Roman"/>
          <w:b/>
          <w:sz w:val="24"/>
          <w:szCs w:val="24"/>
        </w:rPr>
        <w:tab/>
      </w:r>
      <w:r w:rsidRPr="00983E14">
        <w:rPr>
          <w:rFonts w:ascii="Times New Roman" w:hAnsi="Times New Roman" w:cs="Times New Roman"/>
          <w:b/>
          <w:sz w:val="24"/>
          <w:szCs w:val="24"/>
        </w:rPr>
        <w:tab/>
      </w:r>
      <w:r w:rsidRPr="00983E14">
        <w:rPr>
          <w:rFonts w:ascii="Times New Roman" w:hAnsi="Times New Roman" w:cs="Times New Roman"/>
          <w:b/>
          <w:sz w:val="24"/>
          <w:szCs w:val="24"/>
        </w:rPr>
        <w:tab/>
      </w:r>
      <w:r w:rsidRPr="00983E14">
        <w:rPr>
          <w:rFonts w:ascii="Times New Roman" w:hAnsi="Times New Roman" w:cs="Times New Roman"/>
          <w:b/>
          <w:sz w:val="24"/>
          <w:szCs w:val="24"/>
        </w:rPr>
        <w:tab/>
      </w:r>
    </w:p>
    <w:p w14:paraId="7552F0CF" w14:textId="1489B756" w:rsidR="005B2273" w:rsidRPr="00983E14" w:rsidRDefault="005B2273" w:rsidP="005B2273">
      <w:pPr>
        <w:spacing w:after="0" w:line="240" w:lineRule="auto"/>
        <w:jc w:val="both"/>
        <w:rPr>
          <w:rFonts w:ascii="Times New Roman" w:hAnsi="Times New Roman" w:cs="Times New Roman"/>
          <w:sz w:val="24"/>
          <w:szCs w:val="24"/>
        </w:rPr>
      </w:pPr>
      <w:proofErr w:type="gramStart"/>
      <w:r w:rsidRPr="00983E14">
        <w:rPr>
          <w:rFonts w:ascii="Times New Roman" w:hAnsi="Times New Roman" w:cs="Times New Roman"/>
          <w:sz w:val="24"/>
          <w:szCs w:val="24"/>
        </w:rPr>
        <w:t>By:</w:t>
      </w:r>
      <w:r w:rsidR="008D2B26" w:rsidRPr="00983E14">
        <w:rPr>
          <w:rFonts w:ascii="Times New Roman" w:hAnsi="Times New Roman" w:cs="Times New Roman"/>
          <w:sz w:val="24"/>
          <w:szCs w:val="24"/>
        </w:rPr>
        <w:t>_</w:t>
      </w:r>
      <w:proofErr w:type="gramEnd"/>
      <w:r w:rsidR="008D2B26" w:rsidRPr="00983E14">
        <w:rPr>
          <w:rFonts w:ascii="Times New Roman" w:hAnsi="Times New Roman" w:cs="Times New Roman"/>
          <w:sz w:val="24"/>
          <w:szCs w:val="24"/>
        </w:rPr>
        <w:t>__________________________</w:t>
      </w:r>
      <w:r w:rsidRPr="00983E14">
        <w:rPr>
          <w:rFonts w:ascii="Times New Roman" w:hAnsi="Times New Roman" w:cs="Times New Roman"/>
          <w:sz w:val="24"/>
          <w:szCs w:val="24"/>
        </w:rPr>
        <w:tab/>
      </w:r>
      <w:r w:rsidRPr="00983E14">
        <w:rPr>
          <w:rFonts w:ascii="Times New Roman" w:hAnsi="Times New Roman" w:cs="Times New Roman"/>
          <w:sz w:val="24"/>
          <w:szCs w:val="24"/>
        </w:rPr>
        <w:tab/>
      </w:r>
      <w:r w:rsidRPr="00983E14">
        <w:rPr>
          <w:rFonts w:ascii="Times New Roman" w:hAnsi="Times New Roman" w:cs="Times New Roman"/>
          <w:sz w:val="24"/>
          <w:szCs w:val="24"/>
        </w:rPr>
        <w:tab/>
        <w:t>By:</w:t>
      </w:r>
      <w:r w:rsidR="00BA308E" w:rsidRPr="00983E14">
        <w:rPr>
          <w:rFonts w:ascii="Times New Roman" w:hAnsi="Times New Roman" w:cs="Times New Roman"/>
          <w:sz w:val="24"/>
          <w:szCs w:val="24"/>
        </w:rPr>
        <w:t xml:space="preserve"> Stephen Green</w:t>
      </w:r>
    </w:p>
    <w:p w14:paraId="09ED1E41" w14:textId="332A1736" w:rsidR="005B2273" w:rsidRPr="00983E14" w:rsidRDefault="005B2273" w:rsidP="005B2273">
      <w:pPr>
        <w:spacing w:after="0" w:line="240" w:lineRule="auto"/>
        <w:jc w:val="both"/>
        <w:rPr>
          <w:rFonts w:ascii="Times New Roman" w:hAnsi="Times New Roman" w:cs="Times New Roman"/>
          <w:sz w:val="24"/>
          <w:szCs w:val="24"/>
        </w:rPr>
      </w:pPr>
      <w:r w:rsidRPr="00983E14">
        <w:rPr>
          <w:rFonts w:ascii="Times New Roman" w:hAnsi="Times New Roman" w:cs="Times New Roman"/>
          <w:sz w:val="24"/>
          <w:szCs w:val="24"/>
        </w:rPr>
        <w:t xml:space="preserve">Its: </w:t>
      </w:r>
      <w:r w:rsidR="008D2B26" w:rsidRPr="00983E14">
        <w:rPr>
          <w:rFonts w:ascii="Times New Roman" w:hAnsi="Times New Roman" w:cs="Times New Roman"/>
          <w:sz w:val="24"/>
          <w:szCs w:val="24"/>
        </w:rPr>
        <w:t>___________________________</w:t>
      </w:r>
      <w:r w:rsidR="008D2B26" w:rsidRPr="00983E14">
        <w:rPr>
          <w:rFonts w:ascii="Times New Roman" w:hAnsi="Times New Roman" w:cs="Times New Roman"/>
          <w:sz w:val="24"/>
          <w:szCs w:val="24"/>
        </w:rPr>
        <w:tab/>
      </w:r>
      <w:r w:rsidRPr="00983E14">
        <w:rPr>
          <w:rFonts w:ascii="Times New Roman" w:hAnsi="Times New Roman" w:cs="Times New Roman"/>
          <w:sz w:val="24"/>
          <w:szCs w:val="24"/>
        </w:rPr>
        <w:tab/>
        <w:t xml:space="preserve">Its: </w:t>
      </w:r>
      <w:r w:rsidR="00BA308E" w:rsidRPr="00983E14">
        <w:rPr>
          <w:rFonts w:ascii="Times New Roman" w:hAnsi="Times New Roman" w:cs="Times New Roman"/>
          <w:sz w:val="24"/>
          <w:szCs w:val="24"/>
        </w:rPr>
        <w:t>VP – Sales &amp; Rental</w:t>
      </w:r>
    </w:p>
    <w:p w14:paraId="68AE4A33" w14:textId="77777777" w:rsidR="005B2273" w:rsidRPr="00983E14" w:rsidRDefault="005B2273" w:rsidP="005B2273">
      <w:pPr>
        <w:spacing w:after="0" w:line="240" w:lineRule="auto"/>
        <w:jc w:val="both"/>
        <w:rPr>
          <w:rFonts w:ascii="Times New Roman" w:hAnsi="Times New Roman" w:cs="Times New Roman"/>
          <w:sz w:val="24"/>
          <w:szCs w:val="24"/>
        </w:rPr>
      </w:pPr>
    </w:p>
    <w:p w14:paraId="01617547" w14:textId="11E098C4" w:rsidR="005B2273" w:rsidRPr="00C552F0" w:rsidRDefault="005B2273" w:rsidP="005B2273">
      <w:pPr>
        <w:spacing w:after="0" w:line="240" w:lineRule="auto"/>
        <w:jc w:val="both"/>
        <w:rPr>
          <w:rFonts w:ascii="Times New Roman" w:hAnsi="Times New Roman" w:cs="Times New Roman"/>
          <w:sz w:val="24"/>
          <w:szCs w:val="24"/>
          <w:u w:val="single"/>
        </w:rPr>
      </w:pPr>
      <w:r w:rsidRPr="00983E14">
        <w:rPr>
          <w:rFonts w:ascii="Times New Roman" w:hAnsi="Times New Roman" w:cs="Times New Roman"/>
          <w:sz w:val="24"/>
          <w:szCs w:val="24"/>
        </w:rPr>
        <w:t xml:space="preserve">Dated: </w:t>
      </w:r>
      <w:r w:rsidR="00234E2D" w:rsidRPr="00983E14">
        <w:rPr>
          <w:rFonts w:ascii="Times New Roman" w:hAnsi="Times New Roman" w:cs="Times New Roman"/>
          <w:sz w:val="24"/>
          <w:szCs w:val="24"/>
          <w:u w:val="single"/>
        </w:rPr>
        <w:tab/>
      </w:r>
      <w:r w:rsidR="00234E2D" w:rsidRPr="00983E14">
        <w:rPr>
          <w:rFonts w:ascii="Times New Roman" w:hAnsi="Times New Roman" w:cs="Times New Roman"/>
          <w:sz w:val="24"/>
          <w:szCs w:val="24"/>
          <w:u w:val="single"/>
        </w:rPr>
        <w:tab/>
      </w:r>
      <w:r w:rsidR="00851277" w:rsidRPr="00983E14">
        <w:rPr>
          <w:rFonts w:ascii="Times New Roman" w:hAnsi="Times New Roman" w:cs="Times New Roman"/>
          <w:sz w:val="24"/>
          <w:szCs w:val="24"/>
          <w:u w:val="single"/>
        </w:rPr>
        <w:t>______________</w:t>
      </w:r>
      <w:r w:rsidR="00BA308E" w:rsidRPr="00983E14">
        <w:rPr>
          <w:rFonts w:ascii="Times New Roman" w:hAnsi="Times New Roman" w:cs="Times New Roman"/>
          <w:sz w:val="24"/>
          <w:szCs w:val="24"/>
          <w:u w:val="single"/>
        </w:rPr>
        <w:tab/>
      </w:r>
      <w:r w:rsidRPr="00983E14">
        <w:rPr>
          <w:rFonts w:ascii="Times New Roman" w:hAnsi="Times New Roman" w:cs="Times New Roman"/>
          <w:sz w:val="24"/>
          <w:szCs w:val="24"/>
        </w:rPr>
        <w:tab/>
      </w:r>
      <w:r w:rsidR="00BA308E" w:rsidRPr="00983E14">
        <w:rPr>
          <w:rFonts w:ascii="Times New Roman" w:hAnsi="Times New Roman" w:cs="Times New Roman"/>
          <w:sz w:val="24"/>
          <w:szCs w:val="24"/>
        </w:rPr>
        <w:tab/>
      </w:r>
      <w:r w:rsidRPr="00983E14">
        <w:rPr>
          <w:rFonts w:ascii="Times New Roman" w:hAnsi="Times New Roman" w:cs="Times New Roman"/>
          <w:sz w:val="24"/>
          <w:szCs w:val="24"/>
        </w:rPr>
        <w:t xml:space="preserve">Dated: </w:t>
      </w:r>
      <w:r w:rsidR="00234E2D" w:rsidRPr="00983E14">
        <w:rPr>
          <w:rFonts w:ascii="Times New Roman" w:hAnsi="Times New Roman" w:cs="Times New Roman"/>
          <w:sz w:val="24"/>
          <w:szCs w:val="24"/>
          <w:u w:val="single"/>
        </w:rPr>
        <w:tab/>
      </w:r>
      <w:r w:rsidR="00234E2D" w:rsidRPr="00983E14">
        <w:rPr>
          <w:rFonts w:ascii="Times New Roman" w:hAnsi="Times New Roman" w:cs="Times New Roman"/>
          <w:sz w:val="24"/>
          <w:szCs w:val="24"/>
          <w:u w:val="single"/>
        </w:rPr>
        <w:tab/>
      </w:r>
      <w:r w:rsidR="00851277" w:rsidRPr="00983E14">
        <w:rPr>
          <w:rFonts w:ascii="Times New Roman" w:hAnsi="Times New Roman" w:cs="Times New Roman"/>
          <w:sz w:val="24"/>
          <w:szCs w:val="24"/>
          <w:u w:val="single"/>
        </w:rPr>
        <w:t>______________</w:t>
      </w:r>
    </w:p>
    <w:p w14:paraId="1108CC21" w14:textId="1E8BFAE6" w:rsidR="00B37A7C" w:rsidRPr="00C552F0" w:rsidRDefault="00B37A7C" w:rsidP="005B2273">
      <w:pPr>
        <w:spacing w:after="0" w:line="240" w:lineRule="auto"/>
        <w:jc w:val="both"/>
        <w:rPr>
          <w:rFonts w:ascii="Times New Roman" w:hAnsi="Times New Roman" w:cs="Times New Roman"/>
          <w:sz w:val="24"/>
          <w:szCs w:val="24"/>
        </w:rPr>
      </w:pPr>
    </w:p>
    <w:p w14:paraId="42C48A4A" w14:textId="77777777" w:rsidR="00851277" w:rsidRPr="00C552F0" w:rsidRDefault="00851277" w:rsidP="005B2273">
      <w:pPr>
        <w:spacing w:after="0" w:line="240" w:lineRule="auto"/>
        <w:jc w:val="both"/>
        <w:rPr>
          <w:rFonts w:ascii="Times New Roman" w:hAnsi="Times New Roman" w:cs="Times New Roman"/>
          <w:sz w:val="24"/>
          <w:szCs w:val="24"/>
        </w:rPr>
      </w:pPr>
    </w:p>
    <w:p w14:paraId="6C8A05C4" w14:textId="25787092" w:rsidR="005B2273" w:rsidRDefault="00B37A7C" w:rsidP="005B2273">
      <w:pPr>
        <w:spacing w:after="0" w:line="240" w:lineRule="auto"/>
        <w:jc w:val="both"/>
        <w:rPr>
          <w:rFonts w:ascii="Times New Roman" w:hAnsi="Times New Roman" w:cs="Times New Roman"/>
          <w:sz w:val="24"/>
          <w:szCs w:val="24"/>
        </w:rPr>
      </w:pPr>
      <w:r w:rsidRPr="00C552F0">
        <w:rPr>
          <w:rFonts w:ascii="Times New Roman" w:hAnsi="Times New Roman" w:cs="Times New Roman"/>
          <w:sz w:val="24"/>
          <w:szCs w:val="24"/>
        </w:rPr>
        <w:tab/>
      </w:r>
      <w:r w:rsidRPr="00C552F0">
        <w:rPr>
          <w:rFonts w:ascii="Times New Roman" w:hAnsi="Times New Roman" w:cs="Times New Roman"/>
          <w:sz w:val="24"/>
          <w:szCs w:val="24"/>
        </w:rPr>
        <w:tab/>
      </w:r>
    </w:p>
    <w:p w14:paraId="18836915" w14:textId="04630E85" w:rsidR="004E2173" w:rsidRDefault="004E2173" w:rsidP="005B2273">
      <w:pPr>
        <w:spacing w:after="0" w:line="240" w:lineRule="auto"/>
        <w:jc w:val="both"/>
        <w:rPr>
          <w:rFonts w:ascii="Times New Roman" w:hAnsi="Times New Roman" w:cs="Times New Roman"/>
          <w:sz w:val="24"/>
          <w:szCs w:val="24"/>
        </w:rPr>
      </w:pPr>
    </w:p>
    <w:p w14:paraId="6730A728" w14:textId="50899521" w:rsidR="004E2173" w:rsidRDefault="004E2173" w:rsidP="005B2273">
      <w:pPr>
        <w:spacing w:after="0" w:line="240" w:lineRule="auto"/>
        <w:jc w:val="both"/>
        <w:rPr>
          <w:rFonts w:ascii="Times New Roman" w:hAnsi="Times New Roman" w:cs="Times New Roman"/>
          <w:sz w:val="24"/>
          <w:szCs w:val="24"/>
        </w:rPr>
      </w:pPr>
    </w:p>
    <w:p w14:paraId="492AE688" w14:textId="0DDADD8E" w:rsidR="004E2173" w:rsidRDefault="004E2173" w:rsidP="005B2273">
      <w:pPr>
        <w:spacing w:after="0" w:line="240" w:lineRule="auto"/>
        <w:jc w:val="both"/>
        <w:rPr>
          <w:rFonts w:ascii="Times New Roman" w:hAnsi="Times New Roman" w:cs="Times New Roman"/>
          <w:sz w:val="24"/>
          <w:szCs w:val="24"/>
        </w:rPr>
      </w:pPr>
    </w:p>
    <w:p w14:paraId="20724483" w14:textId="5ABB2AB5" w:rsidR="004E2173" w:rsidRDefault="004E2173" w:rsidP="005B2273">
      <w:pPr>
        <w:spacing w:after="0" w:line="240" w:lineRule="auto"/>
        <w:jc w:val="both"/>
        <w:rPr>
          <w:rFonts w:ascii="Times New Roman" w:hAnsi="Times New Roman" w:cs="Times New Roman"/>
          <w:sz w:val="24"/>
          <w:szCs w:val="24"/>
        </w:rPr>
      </w:pPr>
    </w:p>
    <w:p w14:paraId="596248C7" w14:textId="2A8EF122" w:rsidR="004E2173" w:rsidRDefault="004E2173" w:rsidP="005B2273">
      <w:pPr>
        <w:spacing w:after="0" w:line="240" w:lineRule="auto"/>
        <w:jc w:val="both"/>
        <w:rPr>
          <w:rFonts w:ascii="Times New Roman" w:hAnsi="Times New Roman" w:cs="Times New Roman"/>
          <w:sz w:val="24"/>
          <w:szCs w:val="24"/>
        </w:rPr>
      </w:pPr>
    </w:p>
    <w:p w14:paraId="48C55BF9" w14:textId="56664941" w:rsidR="004E2173" w:rsidRDefault="004E2173" w:rsidP="005B2273">
      <w:pPr>
        <w:spacing w:after="0" w:line="240" w:lineRule="auto"/>
        <w:jc w:val="both"/>
        <w:rPr>
          <w:rFonts w:ascii="Times New Roman" w:hAnsi="Times New Roman" w:cs="Times New Roman"/>
          <w:sz w:val="24"/>
          <w:szCs w:val="24"/>
        </w:rPr>
      </w:pPr>
    </w:p>
    <w:p w14:paraId="2D152EBC" w14:textId="20AEC042" w:rsidR="004E2173" w:rsidRDefault="004E2173" w:rsidP="005B2273">
      <w:pPr>
        <w:spacing w:after="0" w:line="240" w:lineRule="auto"/>
        <w:jc w:val="both"/>
        <w:rPr>
          <w:rFonts w:ascii="Times New Roman" w:hAnsi="Times New Roman" w:cs="Times New Roman"/>
          <w:sz w:val="24"/>
          <w:szCs w:val="24"/>
        </w:rPr>
      </w:pPr>
    </w:p>
    <w:p w14:paraId="6B127545" w14:textId="3E29DB57" w:rsidR="004E2173" w:rsidRDefault="004E2173" w:rsidP="005B2273">
      <w:pPr>
        <w:spacing w:after="0" w:line="240" w:lineRule="auto"/>
        <w:jc w:val="both"/>
        <w:rPr>
          <w:rFonts w:ascii="Times New Roman" w:hAnsi="Times New Roman" w:cs="Times New Roman"/>
          <w:sz w:val="24"/>
          <w:szCs w:val="24"/>
        </w:rPr>
      </w:pPr>
    </w:p>
    <w:p w14:paraId="66D07B6F" w14:textId="671C4191" w:rsidR="004E2173" w:rsidRDefault="004E2173" w:rsidP="005B2273">
      <w:pPr>
        <w:spacing w:after="0" w:line="240" w:lineRule="auto"/>
        <w:jc w:val="both"/>
        <w:rPr>
          <w:rFonts w:ascii="Times New Roman" w:hAnsi="Times New Roman" w:cs="Times New Roman"/>
          <w:sz w:val="24"/>
          <w:szCs w:val="24"/>
        </w:rPr>
      </w:pPr>
    </w:p>
    <w:p w14:paraId="420C3543" w14:textId="69642028" w:rsidR="004E2173" w:rsidRDefault="004E2173" w:rsidP="005B2273">
      <w:pPr>
        <w:spacing w:after="0" w:line="240" w:lineRule="auto"/>
        <w:jc w:val="both"/>
        <w:rPr>
          <w:rFonts w:ascii="Times New Roman" w:hAnsi="Times New Roman" w:cs="Times New Roman"/>
          <w:sz w:val="24"/>
          <w:szCs w:val="24"/>
        </w:rPr>
      </w:pPr>
    </w:p>
    <w:p w14:paraId="4132900C" w14:textId="4BCCFD51" w:rsidR="004E2173" w:rsidRDefault="004E2173" w:rsidP="005B2273">
      <w:pPr>
        <w:spacing w:after="0" w:line="240" w:lineRule="auto"/>
        <w:jc w:val="both"/>
        <w:rPr>
          <w:rFonts w:ascii="Times New Roman" w:hAnsi="Times New Roman" w:cs="Times New Roman"/>
          <w:sz w:val="24"/>
          <w:szCs w:val="24"/>
        </w:rPr>
      </w:pPr>
    </w:p>
    <w:p w14:paraId="121EE7EB" w14:textId="46B3CD88" w:rsidR="004E2173" w:rsidRDefault="004E2173" w:rsidP="005B2273">
      <w:pPr>
        <w:spacing w:after="0" w:line="240" w:lineRule="auto"/>
        <w:jc w:val="both"/>
        <w:rPr>
          <w:rFonts w:ascii="Times New Roman" w:hAnsi="Times New Roman" w:cs="Times New Roman"/>
          <w:sz w:val="24"/>
          <w:szCs w:val="24"/>
        </w:rPr>
      </w:pPr>
    </w:p>
    <w:p w14:paraId="7AE0A5DB" w14:textId="1747BF64" w:rsidR="004E2173" w:rsidRDefault="004E2173" w:rsidP="005B2273">
      <w:pPr>
        <w:spacing w:after="0" w:line="240" w:lineRule="auto"/>
        <w:jc w:val="both"/>
        <w:rPr>
          <w:rFonts w:ascii="Times New Roman" w:hAnsi="Times New Roman" w:cs="Times New Roman"/>
          <w:sz w:val="24"/>
          <w:szCs w:val="24"/>
        </w:rPr>
      </w:pPr>
    </w:p>
    <w:p w14:paraId="540C2F80" w14:textId="09438A51" w:rsidR="009C0006" w:rsidRPr="009C0006" w:rsidRDefault="009C0006" w:rsidP="009C0006">
      <w:pPr>
        <w:tabs>
          <w:tab w:val="left" w:pos="8070"/>
        </w:tabs>
        <w:rPr>
          <w:rFonts w:ascii="Times New Roman" w:hAnsi="Times New Roman" w:cs="Times New Roman"/>
          <w:sz w:val="24"/>
          <w:szCs w:val="24"/>
        </w:rPr>
      </w:pPr>
    </w:p>
    <w:sectPr w:rsidR="009C0006" w:rsidRPr="009C0006" w:rsidSect="00713CB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0482F" w14:textId="77777777" w:rsidR="00713CB3" w:rsidRDefault="00713CB3" w:rsidP="00B90B38">
      <w:pPr>
        <w:spacing w:after="0" w:line="240" w:lineRule="auto"/>
      </w:pPr>
      <w:r>
        <w:separator/>
      </w:r>
    </w:p>
  </w:endnote>
  <w:endnote w:type="continuationSeparator" w:id="0">
    <w:p w14:paraId="53EE8B69" w14:textId="77777777" w:rsidR="00713CB3" w:rsidRDefault="00713CB3" w:rsidP="00B90B38">
      <w:pPr>
        <w:spacing w:after="0" w:line="240" w:lineRule="auto"/>
      </w:pPr>
      <w:r>
        <w:continuationSeparator/>
      </w:r>
    </w:p>
  </w:endnote>
  <w:endnote w:type="continuationNotice" w:id="1">
    <w:p w14:paraId="6A82FA61" w14:textId="77777777" w:rsidR="00713CB3" w:rsidRDefault="00713C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3B1A9" w14:textId="77777777" w:rsidR="00713CB3" w:rsidRDefault="00713CB3" w:rsidP="00B90B38">
      <w:pPr>
        <w:spacing w:after="0" w:line="240" w:lineRule="auto"/>
      </w:pPr>
      <w:r>
        <w:separator/>
      </w:r>
    </w:p>
  </w:footnote>
  <w:footnote w:type="continuationSeparator" w:id="0">
    <w:p w14:paraId="229826B3" w14:textId="77777777" w:rsidR="00713CB3" w:rsidRDefault="00713CB3" w:rsidP="00B90B38">
      <w:pPr>
        <w:spacing w:after="0" w:line="240" w:lineRule="auto"/>
      </w:pPr>
      <w:r>
        <w:continuationSeparator/>
      </w:r>
    </w:p>
  </w:footnote>
  <w:footnote w:type="continuationNotice" w:id="1">
    <w:p w14:paraId="323658BF" w14:textId="77777777" w:rsidR="00713CB3" w:rsidRDefault="00713CB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44E63"/>
    <w:multiLevelType w:val="hybridMultilevel"/>
    <w:tmpl w:val="F6C46314"/>
    <w:lvl w:ilvl="0" w:tplc="04BE2C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99495F"/>
    <w:multiLevelType w:val="multilevel"/>
    <w:tmpl w:val="DF58DF88"/>
    <w:lvl w:ilvl="0">
      <w:start w:val="2"/>
      <w:numFmt w:val="decimal"/>
      <w:lvlText w:val="%1"/>
      <w:lvlJc w:val="left"/>
      <w:pPr>
        <w:tabs>
          <w:tab w:val="num" w:pos="720"/>
        </w:tabs>
        <w:ind w:left="720" w:hanging="720"/>
      </w:pPr>
      <w:rPr>
        <w:rFonts w:hint="default"/>
        <w:b/>
      </w:rPr>
    </w:lvl>
    <w:lvl w:ilvl="1">
      <w:start w:val="3"/>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 w15:restartNumberingAfterBreak="0">
    <w:nsid w:val="255F6B4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85C1E67"/>
    <w:multiLevelType w:val="multilevel"/>
    <w:tmpl w:val="1B24A43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C52DEB"/>
    <w:multiLevelType w:val="multilevel"/>
    <w:tmpl w:val="92BEE53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AE15FA"/>
    <w:multiLevelType w:val="multilevel"/>
    <w:tmpl w:val="AF76B24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360" w:hanging="360"/>
      </w:pPr>
      <w:rPr>
        <w:rFonts w:hint="default"/>
        <w:b/>
      </w:rPr>
    </w:lvl>
    <w:lvl w:ilvl="3">
      <w:start w:val="1"/>
      <w:numFmt w:val="upperLetter"/>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6" w15:restartNumberingAfterBreak="0">
    <w:nsid w:val="5536358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F3A10E9"/>
    <w:multiLevelType w:val="hybridMultilevel"/>
    <w:tmpl w:val="C5E472B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634C3982"/>
    <w:multiLevelType w:val="multilevel"/>
    <w:tmpl w:val="201E98C6"/>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213883299">
    <w:abstractNumId w:val="6"/>
  </w:num>
  <w:num w:numId="2" w16cid:durableId="1206022583">
    <w:abstractNumId w:val="2"/>
  </w:num>
  <w:num w:numId="3" w16cid:durableId="1374118194">
    <w:abstractNumId w:val="1"/>
  </w:num>
  <w:num w:numId="4" w16cid:durableId="57703911">
    <w:abstractNumId w:val="5"/>
  </w:num>
  <w:num w:numId="5" w16cid:durableId="277179983">
    <w:abstractNumId w:val="7"/>
  </w:num>
  <w:num w:numId="6" w16cid:durableId="673608677">
    <w:abstractNumId w:val="4"/>
  </w:num>
  <w:num w:numId="7" w16cid:durableId="1997683218">
    <w:abstractNumId w:val="3"/>
  </w:num>
  <w:num w:numId="8" w16cid:durableId="462773496">
    <w:abstractNumId w:val="0"/>
  </w:num>
  <w:num w:numId="9" w16cid:durableId="190868178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1EE"/>
    <w:rsid w:val="00003D23"/>
    <w:rsid w:val="00010532"/>
    <w:rsid w:val="000159EF"/>
    <w:rsid w:val="00023FBE"/>
    <w:rsid w:val="00034B75"/>
    <w:rsid w:val="0003631C"/>
    <w:rsid w:val="000379C0"/>
    <w:rsid w:val="0004754B"/>
    <w:rsid w:val="00055487"/>
    <w:rsid w:val="00056818"/>
    <w:rsid w:val="00061795"/>
    <w:rsid w:val="00071FF6"/>
    <w:rsid w:val="00072028"/>
    <w:rsid w:val="000742D4"/>
    <w:rsid w:val="000A7ADA"/>
    <w:rsid w:val="000C4377"/>
    <w:rsid w:val="000C4F1A"/>
    <w:rsid w:val="000D57B8"/>
    <w:rsid w:val="000E2D01"/>
    <w:rsid w:val="001220FF"/>
    <w:rsid w:val="00134FB8"/>
    <w:rsid w:val="00135D56"/>
    <w:rsid w:val="00146E1D"/>
    <w:rsid w:val="001814BA"/>
    <w:rsid w:val="00193CC0"/>
    <w:rsid w:val="001A534D"/>
    <w:rsid w:val="001A6339"/>
    <w:rsid w:val="001B6EC0"/>
    <w:rsid w:val="001B7020"/>
    <w:rsid w:val="001D045B"/>
    <w:rsid w:val="001D6D37"/>
    <w:rsid w:val="001E2062"/>
    <w:rsid w:val="001E41EE"/>
    <w:rsid w:val="001F0E00"/>
    <w:rsid w:val="00200413"/>
    <w:rsid w:val="00201FC2"/>
    <w:rsid w:val="00226F43"/>
    <w:rsid w:val="00227F02"/>
    <w:rsid w:val="002304E6"/>
    <w:rsid w:val="00234E2D"/>
    <w:rsid w:val="00237BBC"/>
    <w:rsid w:val="00244926"/>
    <w:rsid w:val="002513C3"/>
    <w:rsid w:val="002579B4"/>
    <w:rsid w:val="002621CA"/>
    <w:rsid w:val="00271BCD"/>
    <w:rsid w:val="0027698E"/>
    <w:rsid w:val="00284F4A"/>
    <w:rsid w:val="00291C46"/>
    <w:rsid w:val="00295FB0"/>
    <w:rsid w:val="0029676B"/>
    <w:rsid w:val="002A0ACB"/>
    <w:rsid w:val="002A3333"/>
    <w:rsid w:val="002B0C4A"/>
    <w:rsid w:val="002B7265"/>
    <w:rsid w:val="002D1D82"/>
    <w:rsid w:val="002F23B3"/>
    <w:rsid w:val="002F635D"/>
    <w:rsid w:val="002F642C"/>
    <w:rsid w:val="0030597E"/>
    <w:rsid w:val="00312914"/>
    <w:rsid w:val="00322D90"/>
    <w:rsid w:val="00341BD0"/>
    <w:rsid w:val="00342E38"/>
    <w:rsid w:val="0034457E"/>
    <w:rsid w:val="0035489E"/>
    <w:rsid w:val="0035619B"/>
    <w:rsid w:val="00367096"/>
    <w:rsid w:val="00374F74"/>
    <w:rsid w:val="0038151F"/>
    <w:rsid w:val="00391D4B"/>
    <w:rsid w:val="00394130"/>
    <w:rsid w:val="0039653E"/>
    <w:rsid w:val="003B54D2"/>
    <w:rsid w:val="003B6D51"/>
    <w:rsid w:val="003D3108"/>
    <w:rsid w:val="003D311E"/>
    <w:rsid w:val="003E3D68"/>
    <w:rsid w:val="003E4DA9"/>
    <w:rsid w:val="003E665B"/>
    <w:rsid w:val="003E70F8"/>
    <w:rsid w:val="003F0C5C"/>
    <w:rsid w:val="003F148A"/>
    <w:rsid w:val="004134AC"/>
    <w:rsid w:val="004208B7"/>
    <w:rsid w:val="00422901"/>
    <w:rsid w:val="00425E17"/>
    <w:rsid w:val="004360F4"/>
    <w:rsid w:val="004446B2"/>
    <w:rsid w:val="00446B9E"/>
    <w:rsid w:val="0045244F"/>
    <w:rsid w:val="0045335B"/>
    <w:rsid w:val="004601AC"/>
    <w:rsid w:val="00466861"/>
    <w:rsid w:val="00487976"/>
    <w:rsid w:val="00494287"/>
    <w:rsid w:val="00496FB6"/>
    <w:rsid w:val="004A3AB9"/>
    <w:rsid w:val="004C1344"/>
    <w:rsid w:val="004C3B08"/>
    <w:rsid w:val="004D077A"/>
    <w:rsid w:val="004E2173"/>
    <w:rsid w:val="004E5785"/>
    <w:rsid w:val="004F4E61"/>
    <w:rsid w:val="00502254"/>
    <w:rsid w:val="00542698"/>
    <w:rsid w:val="00567E17"/>
    <w:rsid w:val="00576D45"/>
    <w:rsid w:val="00577B56"/>
    <w:rsid w:val="00583733"/>
    <w:rsid w:val="005A035D"/>
    <w:rsid w:val="005A7723"/>
    <w:rsid w:val="005B2273"/>
    <w:rsid w:val="005D32D4"/>
    <w:rsid w:val="005E7295"/>
    <w:rsid w:val="005F4E7A"/>
    <w:rsid w:val="0062596A"/>
    <w:rsid w:val="0063405A"/>
    <w:rsid w:val="006623B3"/>
    <w:rsid w:val="0066497F"/>
    <w:rsid w:val="00674F3D"/>
    <w:rsid w:val="006827B7"/>
    <w:rsid w:val="00691393"/>
    <w:rsid w:val="006A0C69"/>
    <w:rsid w:val="006A1856"/>
    <w:rsid w:val="006A3066"/>
    <w:rsid w:val="006A4395"/>
    <w:rsid w:val="006B225C"/>
    <w:rsid w:val="006C0553"/>
    <w:rsid w:val="006C4F7A"/>
    <w:rsid w:val="006D2C98"/>
    <w:rsid w:val="006F447B"/>
    <w:rsid w:val="00705989"/>
    <w:rsid w:val="00713CB3"/>
    <w:rsid w:val="00722859"/>
    <w:rsid w:val="00734736"/>
    <w:rsid w:val="007401A3"/>
    <w:rsid w:val="00753041"/>
    <w:rsid w:val="00757555"/>
    <w:rsid w:val="00763574"/>
    <w:rsid w:val="007733DE"/>
    <w:rsid w:val="00775932"/>
    <w:rsid w:val="007A05B3"/>
    <w:rsid w:val="007B1D89"/>
    <w:rsid w:val="007B6FAA"/>
    <w:rsid w:val="007C5291"/>
    <w:rsid w:val="007D1452"/>
    <w:rsid w:val="007F45DF"/>
    <w:rsid w:val="007F7770"/>
    <w:rsid w:val="00806A0F"/>
    <w:rsid w:val="00844BAB"/>
    <w:rsid w:val="00845B8A"/>
    <w:rsid w:val="00850859"/>
    <w:rsid w:val="00851277"/>
    <w:rsid w:val="0085589D"/>
    <w:rsid w:val="008652EB"/>
    <w:rsid w:val="00876393"/>
    <w:rsid w:val="00886A74"/>
    <w:rsid w:val="008A7252"/>
    <w:rsid w:val="008D2B26"/>
    <w:rsid w:val="008F7C62"/>
    <w:rsid w:val="00902EA3"/>
    <w:rsid w:val="00923E17"/>
    <w:rsid w:val="00926BF8"/>
    <w:rsid w:val="009459BC"/>
    <w:rsid w:val="009562B8"/>
    <w:rsid w:val="00960636"/>
    <w:rsid w:val="0096602A"/>
    <w:rsid w:val="00977716"/>
    <w:rsid w:val="0098246B"/>
    <w:rsid w:val="00983E14"/>
    <w:rsid w:val="009A726A"/>
    <w:rsid w:val="009B70A3"/>
    <w:rsid w:val="009C0006"/>
    <w:rsid w:val="009C33AD"/>
    <w:rsid w:val="009F40CE"/>
    <w:rsid w:val="00A04FF7"/>
    <w:rsid w:val="00A20B77"/>
    <w:rsid w:val="00A232A7"/>
    <w:rsid w:val="00A23D67"/>
    <w:rsid w:val="00A3135F"/>
    <w:rsid w:val="00A40D76"/>
    <w:rsid w:val="00A448E8"/>
    <w:rsid w:val="00A6596D"/>
    <w:rsid w:val="00A7310D"/>
    <w:rsid w:val="00A732B0"/>
    <w:rsid w:val="00A97E91"/>
    <w:rsid w:val="00AA4334"/>
    <w:rsid w:val="00AA7074"/>
    <w:rsid w:val="00AA7560"/>
    <w:rsid w:val="00AB07FF"/>
    <w:rsid w:val="00AC006A"/>
    <w:rsid w:val="00AD71A6"/>
    <w:rsid w:val="00AE4350"/>
    <w:rsid w:val="00AF678D"/>
    <w:rsid w:val="00B0503A"/>
    <w:rsid w:val="00B139A6"/>
    <w:rsid w:val="00B25D35"/>
    <w:rsid w:val="00B26597"/>
    <w:rsid w:val="00B3420E"/>
    <w:rsid w:val="00B3675E"/>
    <w:rsid w:val="00B37A7C"/>
    <w:rsid w:val="00B5548B"/>
    <w:rsid w:val="00B67136"/>
    <w:rsid w:val="00B716AF"/>
    <w:rsid w:val="00B74B1D"/>
    <w:rsid w:val="00B76BC6"/>
    <w:rsid w:val="00B81FC7"/>
    <w:rsid w:val="00B90B38"/>
    <w:rsid w:val="00BA308E"/>
    <w:rsid w:val="00BA4C88"/>
    <w:rsid w:val="00BC6BCE"/>
    <w:rsid w:val="00BC6CD5"/>
    <w:rsid w:val="00BC73FA"/>
    <w:rsid w:val="00BD1875"/>
    <w:rsid w:val="00BD2D1E"/>
    <w:rsid w:val="00BD70FD"/>
    <w:rsid w:val="00C00E26"/>
    <w:rsid w:val="00C012C4"/>
    <w:rsid w:val="00C01C01"/>
    <w:rsid w:val="00C10FB7"/>
    <w:rsid w:val="00C16E5E"/>
    <w:rsid w:val="00C21EC3"/>
    <w:rsid w:val="00C33330"/>
    <w:rsid w:val="00C35DCE"/>
    <w:rsid w:val="00C44ECA"/>
    <w:rsid w:val="00C552F0"/>
    <w:rsid w:val="00C573D2"/>
    <w:rsid w:val="00C61C22"/>
    <w:rsid w:val="00C750B3"/>
    <w:rsid w:val="00C90D9C"/>
    <w:rsid w:val="00C96E31"/>
    <w:rsid w:val="00CA1BEA"/>
    <w:rsid w:val="00CB0941"/>
    <w:rsid w:val="00CB09AB"/>
    <w:rsid w:val="00CB4305"/>
    <w:rsid w:val="00CE7A71"/>
    <w:rsid w:val="00CF2E32"/>
    <w:rsid w:val="00CF6E14"/>
    <w:rsid w:val="00D051D3"/>
    <w:rsid w:val="00D12C97"/>
    <w:rsid w:val="00D23B70"/>
    <w:rsid w:val="00D43C66"/>
    <w:rsid w:val="00D4585C"/>
    <w:rsid w:val="00D46890"/>
    <w:rsid w:val="00D46CFD"/>
    <w:rsid w:val="00D57244"/>
    <w:rsid w:val="00D578FC"/>
    <w:rsid w:val="00D66C3E"/>
    <w:rsid w:val="00D67768"/>
    <w:rsid w:val="00D709C8"/>
    <w:rsid w:val="00D9367F"/>
    <w:rsid w:val="00D979BF"/>
    <w:rsid w:val="00DA2138"/>
    <w:rsid w:val="00DA71E8"/>
    <w:rsid w:val="00DB6639"/>
    <w:rsid w:val="00DC7865"/>
    <w:rsid w:val="00DE43D4"/>
    <w:rsid w:val="00DF502B"/>
    <w:rsid w:val="00DF6D20"/>
    <w:rsid w:val="00E02D08"/>
    <w:rsid w:val="00E23BAA"/>
    <w:rsid w:val="00E3550A"/>
    <w:rsid w:val="00E42754"/>
    <w:rsid w:val="00E447C3"/>
    <w:rsid w:val="00E50A87"/>
    <w:rsid w:val="00E609E1"/>
    <w:rsid w:val="00E61545"/>
    <w:rsid w:val="00E716AE"/>
    <w:rsid w:val="00E733EB"/>
    <w:rsid w:val="00E734B9"/>
    <w:rsid w:val="00E845F1"/>
    <w:rsid w:val="00EA4C89"/>
    <w:rsid w:val="00EA6C4A"/>
    <w:rsid w:val="00EA7CE4"/>
    <w:rsid w:val="00EB1359"/>
    <w:rsid w:val="00EC3E88"/>
    <w:rsid w:val="00ED3B5A"/>
    <w:rsid w:val="00EE079A"/>
    <w:rsid w:val="00EF2B13"/>
    <w:rsid w:val="00F046D7"/>
    <w:rsid w:val="00F07C8C"/>
    <w:rsid w:val="00F27973"/>
    <w:rsid w:val="00F40CDA"/>
    <w:rsid w:val="00F42840"/>
    <w:rsid w:val="00F50542"/>
    <w:rsid w:val="00F5088F"/>
    <w:rsid w:val="00F50BF3"/>
    <w:rsid w:val="00F50D65"/>
    <w:rsid w:val="00F60C0C"/>
    <w:rsid w:val="00F75970"/>
    <w:rsid w:val="00F855DE"/>
    <w:rsid w:val="00F94A4F"/>
    <w:rsid w:val="00F965EC"/>
    <w:rsid w:val="00FA3362"/>
    <w:rsid w:val="00FB00AC"/>
    <w:rsid w:val="00FC2734"/>
    <w:rsid w:val="00FC3AE9"/>
    <w:rsid w:val="00FC5E15"/>
    <w:rsid w:val="00FD1FE5"/>
    <w:rsid w:val="00FD2105"/>
    <w:rsid w:val="00FE0368"/>
    <w:rsid w:val="00FE0C0C"/>
    <w:rsid w:val="00FE62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F227C"/>
  <w15:docId w15:val="{2BAA1FEA-B5E7-4BF8-96BD-7DD02CE94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41EE"/>
    <w:pPr>
      <w:ind w:left="720"/>
      <w:contextualSpacing/>
    </w:pPr>
  </w:style>
  <w:style w:type="paragraph" w:styleId="Header">
    <w:name w:val="header"/>
    <w:basedOn w:val="Normal"/>
    <w:link w:val="HeaderChar"/>
    <w:uiPriority w:val="99"/>
    <w:unhideWhenUsed/>
    <w:rsid w:val="00B90B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0B38"/>
  </w:style>
  <w:style w:type="paragraph" w:styleId="Footer">
    <w:name w:val="footer"/>
    <w:basedOn w:val="Normal"/>
    <w:link w:val="FooterChar"/>
    <w:uiPriority w:val="99"/>
    <w:unhideWhenUsed/>
    <w:rsid w:val="00B90B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0B38"/>
  </w:style>
  <w:style w:type="character" w:styleId="CommentReference">
    <w:name w:val="annotation reference"/>
    <w:basedOn w:val="DefaultParagraphFont"/>
    <w:uiPriority w:val="99"/>
    <w:semiHidden/>
    <w:unhideWhenUsed/>
    <w:rsid w:val="00135D56"/>
    <w:rPr>
      <w:sz w:val="16"/>
      <w:szCs w:val="16"/>
    </w:rPr>
  </w:style>
  <w:style w:type="paragraph" w:styleId="CommentText">
    <w:name w:val="annotation text"/>
    <w:basedOn w:val="Normal"/>
    <w:link w:val="CommentTextChar"/>
    <w:uiPriority w:val="99"/>
    <w:unhideWhenUsed/>
    <w:rsid w:val="00135D56"/>
    <w:pPr>
      <w:spacing w:line="240" w:lineRule="auto"/>
    </w:pPr>
    <w:rPr>
      <w:sz w:val="20"/>
      <w:szCs w:val="20"/>
    </w:rPr>
  </w:style>
  <w:style w:type="character" w:customStyle="1" w:styleId="CommentTextChar">
    <w:name w:val="Comment Text Char"/>
    <w:basedOn w:val="DefaultParagraphFont"/>
    <w:link w:val="CommentText"/>
    <w:uiPriority w:val="99"/>
    <w:rsid w:val="00135D56"/>
    <w:rPr>
      <w:sz w:val="20"/>
      <w:szCs w:val="20"/>
    </w:rPr>
  </w:style>
  <w:style w:type="paragraph" w:styleId="CommentSubject">
    <w:name w:val="annotation subject"/>
    <w:basedOn w:val="CommentText"/>
    <w:next w:val="CommentText"/>
    <w:link w:val="CommentSubjectChar"/>
    <w:uiPriority w:val="99"/>
    <w:semiHidden/>
    <w:unhideWhenUsed/>
    <w:rsid w:val="00135D56"/>
    <w:rPr>
      <w:b/>
      <w:bCs/>
    </w:rPr>
  </w:style>
  <w:style w:type="character" w:customStyle="1" w:styleId="CommentSubjectChar">
    <w:name w:val="Comment Subject Char"/>
    <w:basedOn w:val="CommentTextChar"/>
    <w:link w:val="CommentSubject"/>
    <w:uiPriority w:val="99"/>
    <w:semiHidden/>
    <w:rsid w:val="00135D56"/>
    <w:rPr>
      <w:b/>
      <w:bCs/>
      <w:sz w:val="20"/>
      <w:szCs w:val="20"/>
    </w:rPr>
  </w:style>
  <w:style w:type="paragraph" w:styleId="BalloonText">
    <w:name w:val="Balloon Text"/>
    <w:basedOn w:val="Normal"/>
    <w:link w:val="BalloonTextChar"/>
    <w:uiPriority w:val="99"/>
    <w:semiHidden/>
    <w:unhideWhenUsed/>
    <w:rsid w:val="00135D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5D56"/>
    <w:rPr>
      <w:rFonts w:ascii="Tahoma" w:hAnsi="Tahoma" w:cs="Tahoma"/>
      <w:sz w:val="16"/>
      <w:szCs w:val="16"/>
    </w:rPr>
  </w:style>
  <w:style w:type="paragraph" w:styleId="Revision">
    <w:name w:val="Revision"/>
    <w:hidden/>
    <w:uiPriority w:val="99"/>
    <w:semiHidden/>
    <w:rsid w:val="006C0553"/>
    <w:pPr>
      <w:spacing w:after="0" w:line="240" w:lineRule="auto"/>
    </w:pPr>
  </w:style>
  <w:style w:type="paragraph" w:styleId="NormalWeb">
    <w:name w:val="Normal (Web)"/>
    <w:basedOn w:val="Normal"/>
    <w:uiPriority w:val="99"/>
    <w:semiHidden/>
    <w:unhideWhenUsed/>
    <w:rsid w:val="00A6596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3791">
      <w:bodyDiv w:val="1"/>
      <w:marLeft w:val="0"/>
      <w:marRight w:val="0"/>
      <w:marTop w:val="0"/>
      <w:marBottom w:val="0"/>
      <w:divBdr>
        <w:top w:val="none" w:sz="0" w:space="0" w:color="auto"/>
        <w:left w:val="none" w:sz="0" w:space="0" w:color="auto"/>
        <w:bottom w:val="none" w:sz="0" w:space="0" w:color="auto"/>
        <w:right w:val="none" w:sz="0" w:space="0" w:color="auto"/>
      </w:divBdr>
    </w:div>
    <w:div w:id="96562879">
      <w:bodyDiv w:val="1"/>
      <w:marLeft w:val="0"/>
      <w:marRight w:val="0"/>
      <w:marTop w:val="0"/>
      <w:marBottom w:val="0"/>
      <w:divBdr>
        <w:top w:val="none" w:sz="0" w:space="0" w:color="auto"/>
        <w:left w:val="none" w:sz="0" w:space="0" w:color="auto"/>
        <w:bottom w:val="none" w:sz="0" w:space="0" w:color="auto"/>
        <w:right w:val="none" w:sz="0" w:space="0" w:color="auto"/>
      </w:divBdr>
    </w:div>
    <w:div w:id="130440939">
      <w:bodyDiv w:val="1"/>
      <w:marLeft w:val="0"/>
      <w:marRight w:val="0"/>
      <w:marTop w:val="0"/>
      <w:marBottom w:val="0"/>
      <w:divBdr>
        <w:top w:val="none" w:sz="0" w:space="0" w:color="auto"/>
        <w:left w:val="none" w:sz="0" w:space="0" w:color="auto"/>
        <w:bottom w:val="none" w:sz="0" w:space="0" w:color="auto"/>
        <w:right w:val="none" w:sz="0" w:space="0" w:color="auto"/>
      </w:divBdr>
    </w:div>
    <w:div w:id="553539171">
      <w:bodyDiv w:val="1"/>
      <w:marLeft w:val="0"/>
      <w:marRight w:val="0"/>
      <w:marTop w:val="0"/>
      <w:marBottom w:val="0"/>
      <w:divBdr>
        <w:top w:val="none" w:sz="0" w:space="0" w:color="auto"/>
        <w:left w:val="none" w:sz="0" w:space="0" w:color="auto"/>
        <w:bottom w:val="none" w:sz="0" w:space="0" w:color="auto"/>
        <w:right w:val="none" w:sz="0" w:space="0" w:color="auto"/>
      </w:divBdr>
    </w:div>
    <w:div w:id="1057973937">
      <w:bodyDiv w:val="1"/>
      <w:marLeft w:val="0"/>
      <w:marRight w:val="0"/>
      <w:marTop w:val="0"/>
      <w:marBottom w:val="0"/>
      <w:divBdr>
        <w:top w:val="none" w:sz="0" w:space="0" w:color="auto"/>
        <w:left w:val="none" w:sz="0" w:space="0" w:color="auto"/>
        <w:bottom w:val="none" w:sz="0" w:space="0" w:color="auto"/>
        <w:right w:val="none" w:sz="0" w:space="0" w:color="auto"/>
      </w:divBdr>
    </w:div>
    <w:div w:id="1369259440">
      <w:bodyDiv w:val="1"/>
      <w:marLeft w:val="0"/>
      <w:marRight w:val="0"/>
      <w:marTop w:val="0"/>
      <w:marBottom w:val="0"/>
      <w:divBdr>
        <w:top w:val="none" w:sz="0" w:space="0" w:color="auto"/>
        <w:left w:val="none" w:sz="0" w:space="0" w:color="auto"/>
        <w:bottom w:val="none" w:sz="0" w:space="0" w:color="auto"/>
        <w:right w:val="none" w:sz="0" w:space="0" w:color="auto"/>
      </w:divBdr>
    </w:div>
    <w:div w:id="1626427914">
      <w:bodyDiv w:val="1"/>
      <w:marLeft w:val="0"/>
      <w:marRight w:val="0"/>
      <w:marTop w:val="0"/>
      <w:marBottom w:val="0"/>
      <w:divBdr>
        <w:top w:val="none" w:sz="0" w:space="0" w:color="auto"/>
        <w:left w:val="none" w:sz="0" w:space="0" w:color="auto"/>
        <w:bottom w:val="none" w:sz="0" w:space="0" w:color="auto"/>
        <w:right w:val="none" w:sz="0" w:space="0" w:color="auto"/>
      </w:divBdr>
    </w:div>
    <w:div w:id="1802268076">
      <w:bodyDiv w:val="1"/>
      <w:marLeft w:val="0"/>
      <w:marRight w:val="0"/>
      <w:marTop w:val="0"/>
      <w:marBottom w:val="0"/>
      <w:divBdr>
        <w:top w:val="none" w:sz="0" w:space="0" w:color="auto"/>
        <w:left w:val="none" w:sz="0" w:space="0" w:color="auto"/>
        <w:bottom w:val="none" w:sz="0" w:space="0" w:color="auto"/>
        <w:right w:val="none" w:sz="0" w:space="0" w:color="auto"/>
      </w:divBdr>
    </w:div>
    <w:div w:id="1870414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ED12CA069A5C4AA244105AB36FD15E" ma:contentTypeVersion="23" ma:contentTypeDescription="Create a new document." ma:contentTypeScope="" ma:versionID="f31941d6b7b50bc898e5f04abf393174">
  <xsd:schema xmlns:xsd="http://www.w3.org/2001/XMLSchema" xmlns:xs="http://www.w3.org/2001/XMLSchema" xmlns:p="http://schemas.microsoft.com/office/2006/metadata/properties" xmlns:ns2="d3e460d1-2d38-42e2-bbe0-78dfdfff98a7" xmlns:ns3="147ec424-40d8-420b-a48f-ecbae9bfbd35" targetNamespace="http://schemas.microsoft.com/office/2006/metadata/properties" ma:root="true" ma:fieldsID="7ded5d3993d1e32d1e2086bd3b3cd461" ns2:_="" ns3:_="">
    <xsd:import namespace="d3e460d1-2d38-42e2-bbe0-78dfdfff98a7"/>
    <xsd:import namespace="147ec424-40d8-420b-a48f-ecbae9bfbd3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Category" minOccurs="0"/>
                <xsd:element ref="ns2:DocumentType" minOccurs="0"/>
                <xsd:element ref="ns2:MovedtoProco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e460d1-2d38-42e2-bbe0-78dfdfff9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6adbdf2-0798-44cc-a6d7-87c5a69777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Category" ma:index="26" nillable="true" ma:displayName="Construction Category" ma:format="Dropdown" ma:internalName="Category">
      <xsd:complexType>
        <xsd:complexContent>
          <xsd:extension base="dms:MultiChoice">
            <xsd:sequence>
              <xsd:element name="Value" maxOccurs="unbounded" minOccurs="0" nillable="true">
                <xsd:simpleType>
                  <xsd:restriction base="dms:Choice">
                    <xsd:enumeration value="Architectural"/>
                    <xsd:enumeration value="Civil"/>
                    <xsd:enumeration value="Electric"/>
                    <xsd:enumeration value="Lightning Protection"/>
                    <xsd:enumeration value="Fire"/>
                    <xsd:enumeration value="Mechanical"/>
                    <xsd:enumeration value="Natural Gas"/>
                    <xsd:enumeration value="Structural"/>
                  </xsd:restriction>
                </xsd:simpleType>
              </xsd:element>
            </xsd:sequence>
          </xsd:extension>
        </xsd:complexContent>
      </xsd:complexType>
    </xsd:element>
    <xsd:element name="DocumentType" ma:index="27" nillable="true" ma:displayName="Document Type" ma:format="Dropdown" ma:internalName="DocumentType">
      <xsd:complexType>
        <xsd:complexContent>
          <xsd:extension base="dms:MultiChoice">
            <xsd:sequence>
              <xsd:element name="Value" maxOccurs="unbounded" minOccurs="0" nillable="true">
                <xsd:simpleType>
                  <xsd:restriction base="dms:Choice">
                    <xsd:enumeration value="Drawing (Broad)"/>
                    <xsd:enumeration value="Drawing (Technical)"/>
                    <xsd:enumeration value="Report"/>
                    <xsd:enumeration value="Test or Test Result"/>
                    <xsd:enumeration value="Electrical Study"/>
                    <xsd:enumeration value="Program Files"/>
                    <xsd:enumeration value="Submittals"/>
                    <xsd:enumeration value="As Built"/>
                    <xsd:enumeration value="Special Instructions"/>
                    <xsd:enumeration value="Warranty"/>
                    <xsd:enumeration value="Operation and Maintenance"/>
                    <xsd:enumeration value="Certification"/>
                    <xsd:enumeration value="Commissioning Report"/>
                  </xsd:restriction>
                </xsd:simpleType>
              </xsd:element>
            </xsd:sequence>
          </xsd:extension>
        </xsd:complexContent>
      </xsd:complexType>
    </xsd:element>
    <xsd:element name="MovedtoProcore" ma:index="28" nillable="true" ma:displayName="Moved to Procore" ma:default="0" ma:format="Dropdown" ma:internalName="MovedtoProcor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7ec424-40d8-420b-a48f-ecbae9bfbd3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8809b1d-6e39-44c2-b7b9-b92518f69a0a}" ma:internalName="TaxCatchAll" ma:showField="CatchAllData" ma:web="147ec424-40d8-420b-a48f-ecbae9bfbd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3e460d1-2d38-42e2-bbe0-78dfdfff98a7">
      <Terms xmlns="http://schemas.microsoft.com/office/infopath/2007/PartnerControls"/>
    </lcf76f155ced4ddcb4097134ff3c332f>
    <TaxCatchAll xmlns="147ec424-40d8-420b-a48f-ecbae9bfbd35" xsi:nil="true"/>
    <DocumentType xmlns="d3e460d1-2d38-42e2-bbe0-78dfdfff98a7" xsi:nil="true"/>
    <Category xmlns="d3e460d1-2d38-42e2-bbe0-78dfdfff98a7" xsi:nil="true"/>
    <MovedtoProcore xmlns="d3e460d1-2d38-42e2-bbe0-78dfdfff98a7">false</MovedtoProcore>
  </documentManagement>
</p:properties>
</file>

<file path=customXml/itemProps1.xml><?xml version="1.0" encoding="utf-8"?>
<ds:datastoreItem xmlns:ds="http://schemas.openxmlformats.org/officeDocument/2006/customXml" ds:itemID="{75509B4A-C50E-47A5-B8B4-27B7AD278620}"/>
</file>

<file path=customXml/itemProps2.xml><?xml version="1.0" encoding="utf-8"?>
<ds:datastoreItem xmlns:ds="http://schemas.openxmlformats.org/officeDocument/2006/customXml" ds:itemID="{CBA588CF-5EFE-4E87-A748-ED72F15F6C3B}">
  <ds:schemaRefs>
    <ds:schemaRef ds:uri="http://schemas.microsoft.com/sharepoint/v3/contenttype/forms"/>
  </ds:schemaRefs>
</ds:datastoreItem>
</file>

<file path=customXml/itemProps3.xml><?xml version="1.0" encoding="utf-8"?>
<ds:datastoreItem xmlns:ds="http://schemas.openxmlformats.org/officeDocument/2006/customXml" ds:itemID="{E9D071AB-78A4-4CB1-A5DD-A1BC38316536}">
  <ds:schemaRefs>
    <ds:schemaRef ds:uri="http://schemas.openxmlformats.org/officeDocument/2006/bibliography"/>
  </ds:schemaRefs>
</ds:datastoreItem>
</file>

<file path=customXml/itemProps4.xml><?xml version="1.0" encoding="utf-8"?>
<ds:datastoreItem xmlns:ds="http://schemas.openxmlformats.org/officeDocument/2006/customXml" ds:itemID="{11F86A13-6491-4FE4-81B6-015C7287B4D2}">
  <ds:schemaRefs>
    <ds:schemaRef ds:uri="http://schemas.microsoft.com/office/2006/metadata/properties"/>
    <ds:schemaRef ds:uri="http://schemas.microsoft.com/office/infopath/2007/PartnerControls"/>
    <ds:schemaRef ds:uri="d3e460d1-2d38-42e2-bbe0-78dfdfff98a7"/>
    <ds:schemaRef ds:uri="147ec424-40d8-420b-a48f-ecbae9bfbd35"/>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4489</Words>
  <Characters>25590</Characters>
  <Application>Microsoft Office Word</Application>
  <DocSecurity>4</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 Snow</dc:creator>
  <cp:lastModifiedBy>Steve Green</cp:lastModifiedBy>
  <cp:revision>2</cp:revision>
  <dcterms:created xsi:type="dcterms:W3CDTF">2024-04-26T19:40:00Z</dcterms:created>
  <dcterms:modified xsi:type="dcterms:W3CDTF">2024-04-26T19:40:00Z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0x0101006AED12CA069A5C4AA244105AB36FD15E</vt:lpwstr>
  </property>
  <property fmtid="{D5CDD505-2E9C-101B-9397-08002B2CF9AE}" pid="3" name="MediaServiceImageTags">
    <vt:lpwstr/>
  </property>
</Properties>
</file>